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B1" w:rsidRPr="00135101" w:rsidRDefault="00ED3BB1" w:rsidP="00645950">
      <w:pPr>
        <w:pStyle w:val="BodyText2"/>
        <w:spacing w:after="0" w:line="240" w:lineRule="auto"/>
        <w:jc w:val="center"/>
        <w:outlineLvl w:val="0"/>
        <w:rPr>
          <w:rFonts w:ascii="Arial Narrow" w:hAnsi="Arial Narrow"/>
          <w:b/>
        </w:rPr>
      </w:pPr>
      <w:r w:rsidRPr="00135101">
        <w:rPr>
          <w:rFonts w:ascii="Arial Narrow" w:hAnsi="Arial Narrow"/>
          <w:b/>
        </w:rPr>
        <w:t>Zápis  ze zasedání zastupitelstva obce Bystrovany</w:t>
      </w:r>
    </w:p>
    <w:p w:rsidR="00ED3BB1" w:rsidRPr="00135101" w:rsidRDefault="00ED3BB1" w:rsidP="00FC7D66">
      <w:pPr>
        <w:pStyle w:val="BodyText2"/>
        <w:spacing w:after="0" w:line="240" w:lineRule="auto"/>
        <w:jc w:val="center"/>
        <w:rPr>
          <w:rFonts w:ascii="Arial Narrow" w:hAnsi="Arial Narrow"/>
          <w:b/>
        </w:rPr>
      </w:pPr>
      <w:r w:rsidRPr="00135101">
        <w:rPr>
          <w:rFonts w:ascii="Arial Narrow" w:hAnsi="Arial Narrow"/>
          <w:b/>
        </w:rPr>
        <w:t xml:space="preserve">č. </w:t>
      </w:r>
      <w:r>
        <w:rPr>
          <w:rFonts w:ascii="Arial Narrow" w:hAnsi="Arial Narrow"/>
          <w:b/>
        </w:rPr>
        <w:t>13</w:t>
      </w:r>
      <w:r w:rsidRPr="00135101">
        <w:rPr>
          <w:rFonts w:ascii="Arial Narrow" w:hAnsi="Arial Narrow"/>
          <w:b/>
        </w:rPr>
        <w:t>/201</w:t>
      </w:r>
      <w:r>
        <w:rPr>
          <w:rFonts w:ascii="Arial Narrow" w:hAnsi="Arial Narrow"/>
          <w:b/>
        </w:rPr>
        <w:t>2</w:t>
      </w:r>
    </w:p>
    <w:p w:rsidR="00ED3BB1" w:rsidRPr="00135101" w:rsidRDefault="00ED3BB1" w:rsidP="00FC7D66">
      <w:pPr>
        <w:pStyle w:val="BodyText2"/>
        <w:spacing w:after="0" w:line="240" w:lineRule="auto"/>
        <w:jc w:val="center"/>
        <w:rPr>
          <w:rFonts w:ascii="Arial Narrow" w:hAnsi="Arial Narrow"/>
          <w:b/>
        </w:rPr>
      </w:pPr>
      <w:r w:rsidRPr="00135101">
        <w:rPr>
          <w:rFonts w:ascii="Arial Narrow" w:hAnsi="Arial Narrow"/>
          <w:b/>
        </w:rPr>
        <w:t>konaného dne</w:t>
      </w:r>
      <w:r>
        <w:rPr>
          <w:rFonts w:ascii="Arial Narrow" w:hAnsi="Arial Narrow"/>
          <w:b/>
        </w:rPr>
        <w:t xml:space="preserve">  24.4.2012</w:t>
      </w:r>
    </w:p>
    <w:p w:rsidR="00ED3BB1" w:rsidRPr="00135101" w:rsidRDefault="00ED3BB1" w:rsidP="00FC7D66">
      <w:pPr>
        <w:pStyle w:val="BodyText2"/>
        <w:spacing w:after="0" w:line="240" w:lineRule="auto"/>
        <w:jc w:val="center"/>
        <w:rPr>
          <w:rFonts w:ascii="Arial Narrow" w:hAnsi="Arial Narrow"/>
          <w:b/>
        </w:rPr>
      </w:pPr>
      <w:r w:rsidRPr="00135101">
        <w:rPr>
          <w:rFonts w:ascii="Arial Narrow" w:hAnsi="Arial Narrow"/>
          <w:b/>
        </w:rPr>
        <w:t>v zasedací místnosti Obecního úřadu Bystrovany</w:t>
      </w:r>
    </w:p>
    <w:p w:rsidR="00ED3BB1" w:rsidRPr="00135101" w:rsidRDefault="00ED3BB1" w:rsidP="00135101">
      <w:pPr>
        <w:jc w:val="both"/>
        <w:rPr>
          <w:color w:val="auto"/>
        </w:rPr>
      </w:pPr>
      <w:r w:rsidRPr="00A5700A">
        <w:rPr>
          <w:color w:val="auto"/>
        </w:rPr>
        <w:pict>
          <v:rect id="_x0000_i1025" style="width:0;height:1.5pt" o:hralign="center" o:hrstd="t" o:hr="t" fillcolor="#aca899" stroked="f"/>
        </w:pict>
      </w:r>
    </w:p>
    <w:p w:rsidR="00ED3BB1" w:rsidRPr="00135101" w:rsidRDefault="00ED3BB1" w:rsidP="00135101">
      <w:pPr>
        <w:pStyle w:val="BodyText2"/>
        <w:spacing w:after="0" w:line="240" w:lineRule="auto"/>
        <w:jc w:val="both"/>
        <w:rPr>
          <w:rFonts w:ascii="Arial Narrow" w:hAnsi="Arial Narrow"/>
          <w:iCs/>
        </w:rPr>
      </w:pPr>
      <w:r w:rsidRPr="00135101">
        <w:rPr>
          <w:rFonts w:ascii="Arial Narrow" w:hAnsi="Arial Narrow"/>
          <w:iCs/>
        </w:rPr>
        <w:t xml:space="preserve">Pozvánka na </w:t>
      </w:r>
      <w:r>
        <w:rPr>
          <w:rFonts w:ascii="Arial Narrow" w:hAnsi="Arial Narrow"/>
          <w:iCs/>
        </w:rPr>
        <w:t>13</w:t>
      </w:r>
      <w:r w:rsidRPr="00135101">
        <w:rPr>
          <w:rFonts w:ascii="Arial Narrow" w:hAnsi="Arial Narrow"/>
          <w:iCs/>
        </w:rPr>
        <w:t xml:space="preserve">. zasedání zastupitelstva byla vyvěšena na úřední desce Obecního úřadu Bystrovany od </w:t>
      </w:r>
      <w:r>
        <w:rPr>
          <w:rFonts w:ascii="Arial Narrow" w:hAnsi="Arial Narrow"/>
          <w:iCs/>
        </w:rPr>
        <w:t xml:space="preserve">                                      17.4.2012</w:t>
      </w:r>
      <w:r w:rsidRPr="00135101">
        <w:rPr>
          <w:rFonts w:ascii="Arial Narrow" w:hAnsi="Arial Narrow"/>
          <w:iCs/>
        </w:rPr>
        <w:t xml:space="preserve"> a současně byla také zveřejněna na elektronické desce.</w:t>
      </w:r>
      <w:r>
        <w:rPr>
          <w:rFonts w:ascii="Arial Narrow" w:hAnsi="Arial Narrow"/>
          <w:iCs/>
        </w:rPr>
        <w:t xml:space="preserve"> Z</w:t>
      </w:r>
      <w:r w:rsidRPr="00135101">
        <w:rPr>
          <w:rFonts w:ascii="Arial Narrow" w:hAnsi="Arial Narrow"/>
          <w:iCs/>
        </w:rPr>
        <w:t>asedání bylo řádně svoláno.</w:t>
      </w:r>
    </w:p>
    <w:p w:rsidR="00ED3BB1" w:rsidRPr="00135101" w:rsidRDefault="00ED3BB1" w:rsidP="00135101">
      <w:pPr>
        <w:pStyle w:val="BodyText2"/>
        <w:spacing w:after="0" w:line="240" w:lineRule="auto"/>
        <w:jc w:val="both"/>
        <w:rPr>
          <w:rFonts w:ascii="Arial Narrow" w:hAnsi="Arial Narrow"/>
          <w:iCs/>
        </w:rPr>
      </w:pPr>
    </w:p>
    <w:p w:rsidR="00ED3BB1" w:rsidRPr="00135101" w:rsidRDefault="00ED3BB1" w:rsidP="00135101">
      <w:pPr>
        <w:pStyle w:val="BodyText2"/>
        <w:spacing w:after="0" w:line="240" w:lineRule="auto"/>
        <w:jc w:val="both"/>
        <w:rPr>
          <w:rFonts w:ascii="Arial Narrow" w:hAnsi="Arial Narrow"/>
          <w:iCs/>
        </w:rPr>
      </w:pPr>
      <w:r w:rsidRPr="00135101">
        <w:rPr>
          <w:rFonts w:ascii="Arial Narrow" w:hAnsi="Arial Narrow"/>
          <w:iCs/>
        </w:rPr>
        <w:t>Přítomno</w:t>
      </w:r>
      <w:r>
        <w:rPr>
          <w:rFonts w:ascii="Arial Narrow" w:hAnsi="Arial Narrow"/>
          <w:iCs/>
        </w:rPr>
        <w:t xml:space="preserve">:    7 </w:t>
      </w:r>
      <w:r w:rsidRPr="00135101">
        <w:rPr>
          <w:rFonts w:ascii="Arial Narrow" w:hAnsi="Arial Narrow"/>
          <w:iCs/>
        </w:rPr>
        <w:t>členů zastupitelstva.</w:t>
      </w:r>
    </w:p>
    <w:p w:rsidR="00ED3BB1" w:rsidRDefault="00ED3BB1" w:rsidP="00135101">
      <w:pPr>
        <w:pStyle w:val="BodyText2"/>
        <w:spacing w:after="0" w:line="240" w:lineRule="auto"/>
        <w:jc w:val="both"/>
        <w:rPr>
          <w:rFonts w:ascii="Arial Narrow" w:hAnsi="Arial Narrow"/>
          <w:iCs/>
        </w:rPr>
      </w:pPr>
      <w:r w:rsidRPr="00135101">
        <w:rPr>
          <w:rFonts w:ascii="Arial Narrow" w:hAnsi="Arial Narrow"/>
          <w:iCs/>
        </w:rPr>
        <w:t>Omluvili se:</w:t>
      </w:r>
      <w:r>
        <w:rPr>
          <w:rFonts w:ascii="Arial Narrow" w:hAnsi="Arial Narrow"/>
          <w:iCs/>
        </w:rPr>
        <w:t xml:space="preserve">  p.Smětal, p. Bryks přijde později</w:t>
      </w:r>
    </w:p>
    <w:p w:rsidR="00ED3BB1" w:rsidRPr="00135101" w:rsidRDefault="00ED3BB1" w:rsidP="00135101">
      <w:pPr>
        <w:pStyle w:val="BodyText2"/>
        <w:spacing w:after="0" w:line="240" w:lineRule="auto"/>
        <w:jc w:val="both"/>
        <w:rPr>
          <w:rFonts w:ascii="Arial Narrow" w:hAnsi="Arial Narrow"/>
          <w:iCs/>
        </w:rPr>
      </w:pPr>
      <w:r w:rsidRPr="00135101">
        <w:rPr>
          <w:rFonts w:ascii="Arial Narrow" w:hAnsi="Arial Narrow"/>
          <w:iCs/>
        </w:rPr>
        <w:t>Starostka obce konstatovala, že zasedání zastupitelstva je usnášeníschopné.</w:t>
      </w:r>
    </w:p>
    <w:p w:rsidR="00ED3BB1" w:rsidRPr="00135101" w:rsidRDefault="00ED3BB1" w:rsidP="00645950">
      <w:pPr>
        <w:pStyle w:val="BodyText2"/>
        <w:spacing w:after="0" w:line="240" w:lineRule="auto"/>
        <w:jc w:val="both"/>
        <w:outlineLvl w:val="0"/>
        <w:rPr>
          <w:rFonts w:ascii="Arial Narrow" w:hAnsi="Arial Narrow"/>
          <w:iCs/>
          <w:u w:val="single"/>
        </w:rPr>
      </w:pPr>
      <w:r w:rsidRPr="00135101">
        <w:rPr>
          <w:rFonts w:ascii="Arial Narrow" w:hAnsi="Arial Narrow"/>
          <w:iCs/>
          <w:u w:val="single"/>
        </w:rPr>
        <w:t>Návrh na usnesení:</w:t>
      </w:r>
    </w:p>
    <w:p w:rsidR="00ED3BB1" w:rsidRPr="00135101" w:rsidRDefault="00ED3BB1" w:rsidP="00135101">
      <w:pPr>
        <w:pStyle w:val="BodyText2"/>
        <w:spacing w:after="0" w:line="240" w:lineRule="auto"/>
        <w:jc w:val="both"/>
        <w:rPr>
          <w:rFonts w:ascii="Arial Narrow" w:hAnsi="Arial Narrow"/>
          <w:iCs/>
        </w:rPr>
      </w:pPr>
      <w:r w:rsidRPr="00135101">
        <w:rPr>
          <w:rFonts w:ascii="Arial Narrow" w:hAnsi="Arial Narrow"/>
        </w:rPr>
        <w:t xml:space="preserve">Zastupitelstvo obce schvaluje: zapisovatelka pí </w:t>
      </w:r>
      <w:smartTag w:uri="urn:schemas-microsoft-com:office:smarttags" w:element="PersonName">
        <w:smartTagPr>
          <w:attr w:name="ProductID" w:val="Romana Radov￡"/>
        </w:smartTagPr>
        <w:smartTag w:uri="urn:schemas-microsoft-com:office:smarttags" w:element="PersonName">
          <w:smartTagPr>
            <w:attr w:name="ProductID" w:val="Romana Radová"/>
          </w:smartTagPr>
          <w:r w:rsidRPr="00135101">
            <w:rPr>
              <w:rFonts w:ascii="Arial Narrow" w:hAnsi="Arial Narrow"/>
            </w:rPr>
            <w:t>Romana</w:t>
          </w:r>
        </w:smartTag>
        <w:r w:rsidRPr="00135101">
          <w:rPr>
            <w:rFonts w:ascii="Arial Narrow" w:hAnsi="Arial Narrow"/>
          </w:rPr>
          <w:t xml:space="preserve"> Radová</w:t>
        </w:r>
      </w:smartTag>
      <w:r w:rsidRPr="00135101">
        <w:rPr>
          <w:rFonts w:ascii="Arial Narrow" w:hAnsi="Arial Narrow"/>
        </w:rPr>
        <w:t xml:space="preserve">, ověřovatelé zápisu p.  </w:t>
      </w:r>
      <w:r>
        <w:rPr>
          <w:rFonts w:ascii="Arial Narrow" w:hAnsi="Arial Narrow"/>
        </w:rPr>
        <w:t>Sklenář a Smékal.</w:t>
      </w:r>
    </w:p>
    <w:p w:rsidR="00ED3BB1" w:rsidRPr="00135101" w:rsidRDefault="00ED3BB1" w:rsidP="00135101">
      <w:pPr>
        <w:jc w:val="both"/>
        <w:rPr>
          <w:color w:val="auto"/>
        </w:rPr>
      </w:pPr>
      <w:r w:rsidRPr="00135101">
        <w:rPr>
          <w:color w:val="auto"/>
        </w:rPr>
        <w:t>Pro:</w:t>
      </w:r>
      <w:r w:rsidRPr="00135101">
        <w:rPr>
          <w:color w:val="auto"/>
        </w:rPr>
        <w:tab/>
      </w:r>
      <w:r>
        <w:rPr>
          <w:color w:val="auto"/>
        </w:rPr>
        <w:t>7</w:t>
      </w:r>
      <w:r w:rsidRPr="00135101">
        <w:rPr>
          <w:color w:val="auto"/>
        </w:rPr>
        <w:tab/>
        <w:t>Proti:</w:t>
      </w:r>
      <w:r w:rsidRPr="00135101">
        <w:rPr>
          <w:color w:val="auto"/>
        </w:rPr>
        <w:tab/>
      </w:r>
      <w:r>
        <w:rPr>
          <w:color w:val="auto"/>
        </w:rPr>
        <w:t>0</w:t>
      </w:r>
      <w:r w:rsidRPr="00135101">
        <w:rPr>
          <w:color w:val="auto"/>
        </w:rPr>
        <w:tab/>
        <w:t>Zdržel:</w:t>
      </w:r>
      <w:r>
        <w:rPr>
          <w:color w:val="auto"/>
        </w:rPr>
        <w:tab/>
        <w:t>0</w:t>
      </w:r>
    </w:p>
    <w:p w:rsidR="00ED3BB1" w:rsidRPr="00135101" w:rsidRDefault="00ED3BB1" w:rsidP="00645950">
      <w:pPr>
        <w:jc w:val="both"/>
        <w:outlineLvl w:val="0"/>
        <w:rPr>
          <w:color w:val="auto"/>
          <w:u w:val="single"/>
        </w:rPr>
      </w:pPr>
      <w:r w:rsidRPr="00135101">
        <w:rPr>
          <w:color w:val="auto"/>
          <w:u w:val="single"/>
        </w:rPr>
        <w:t>Usnesení bylo schváleno v navrženém znění.</w:t>
      </w:r>
    </w:p>
    <w:p w:rsidR="00ED3BB1" w:rsidRDefault="00ED3BB1" w:rsidP="00135101">
      <w:pPr>
        <w:jc w:val="both"/>
        <w:rPr>
          <w:b/>
          <w:color w:val="auto"/>
        </w:rPr>
      </w:pPr>
    </w:p>
    <w:p w:rsidR="00ED3BB1" w:rsidRDefault="00ED3BB1" w:rsidP="00135101">
      <w:pPr>
        <w:jc w:val="both"/>
        <w:rPr>
          <w:color w:val="auto"/>
        </w:rPr>
      </w:pPr>
      <w:r w:rsidRPr="00135101">
        <w:rPr>
          <w:b/>
          <w:color w:val="auto"/>
        </w:rPr>
        <w:t>Návrh programu</w:t>
      </w:r>
      <w:r w:rsidRPr="00135101">
        <w:rPr>
          <w:color w:val="auto"/>
        </w:rPr>
        <w:t xml:space="preserve"> byl vyvěšen na úřední desce a byl zastupitelům zaslán, </w:t>
      </w:r>
      <w:r w:rsidRPr="00135101">
        <w:rPr>
          <w:color w:val="339966"/>
        </w:rPr>
        <w:t xml:space="preserve">je přílohou číslo 2 </w:t>
      </w:r>
      <w:r w:rsidRPr="00135101">
        <w:rPr>
          <w:color w:val="auto"/>
        </w:rPr>
        <w:t>tohoto zápisu.</w:t>
      </w:r>
      <w:r>
        <w:rPr>
          <w:color w:val="auto"/>
        </w:rPr>
        <w:t xml:space="preserve"> </w:t>
      </w:r>
    </w:p>
    <w:p w:rsidR="00ED3BB1" w:rsidRDefault="00ED3BB1" w:rsidP="00546EA1">
      <w:pPr>
        <w:numPr>
          <w:ilvl w:val="0"/>
          <w:numId w:val="1"/>
        </w:numPr>
        <w:tabs>
          <w:tab w:val="clear" w:pos="1065"/>
          <w:tab w:val="num" w:pos="705"/>
        </w:tabs>
        <w:ind w:left="705"/>
        <w:jc w:val="both"/>
        <w:rPr>
          <w:b/>
          <w:color w:val="auto"/>
        </w:rPr>
      </w:pPr>
      <w:r w:rsidRPr="00522131">
        <w:rPr>
          <w:b/>
          <w:color w:val="auto"/>
        </w:rPr>
        <w:t>Projednání zápisu z 1</w:t>
      </w:r>
      <w:r>
        <w:rPr>
          <w:b/>
          <w:color w:val="auto"/>
        </w:rPr>
        <w:t>1</w:t>
      </w:r>
      <w:r w:rsidRPr="00522131">
        <w:rPr>
          <w:b/>
          <w:color w:val="auto"/>
        </w:rPr>
        <w:t xml:space="preserve">. </w:t>
      </w:r>
      <w:r>
        <w:rPr>
          <w:b/>
          <w:color w:val="auto"/>
        </w:rPr>
        <w:t xml:space="preserve">a 12. </w:t>
      </w:r>
      <w:r w:rsidRPr="00522131">
        <w:rPr>
          <w:b/>
          <w:color w:val="auto"/>
        </w:rPr>
        <w:t>zasedání zastupitelstva</w:t>
      </w:r>
    </w:p>
    <w:p w:rsidR="00ED3BB1" w:rsidRDefault="00ED3BB1" w:rsidP="00EB5727">
      <w:pPr>
        <w:numPr>
          <w:ilvl w:val="0"/>
          <w:numId w:val="1"/>
        </w:numPr>
        <w:tabs>
          <w:tab w:val="clear" w:pos="1065"/>
          <w:tab w:val="num" w:pos="705"/>
        </w:tabs>
        <w:ind w:left="705"/>
        <w:jc w:val="both"/>
        <w:rPr>
          <w:b/>
          <w:color w:val="auto"/>
        </w:rPr>
      </w:pPr>
      <w:r>
        <w:rPr>
          <w:b/>
          <w:color w:val="auto"/>
        </w:rPr>
        <w:t>Dodavatel plynu a elektřiny</w:t>
      </w:r>
    </w:p>
    <w:p w:rsidR="00ED3BB1" w:rsidRDefault="00ED3BB1" w:rsidP="00EB5727">
      <w:pPr>
        <w:numPr>
          <w:ilvl w:val="0"/>
          <w:numId w:val="1"/>
        </w:numPr>
        <w:tabs>
          <w:tab w:val="clear" w:pos="1065"/>
          <w:tab w:val="num" w:pos="705"/>
        </w:tabs>
        <w:ind w:left="705"/>
        <w:jc w:val="both"/>
        <w:rPr>
          <w:b/>
          <w:color w:val="auto"/>
        </w:rPr>
      </w:pPr>
      <w:smartTag w:uri="urn:schemas-microsoft-com:office:smarttags" w:element="PersonName">
        <w:r>
          <w:rPr>
            <w:b/>
            <w:color w:val="auto"/>
          </w:rPr>
          <w:t>Info</w:t>
        </w:r>
      </w:smartTag>
      <w:r>
        <w:rPr>
          <w:b/>
          <w:color w:val="auto"/>
        </w:rPr>
        <w:t>rmace o kontrole ČIŽP</w:t>
      </w:r>
    </w:p>
    <w:p w:rsidR="00ED3BB1" w:rsidRPr="00546EA1" w:rsidRDefault="00ED3BB1" w:rsidP="00EB5727">
      <w:pPr>
        <w:numPr>
          <w:ilvl w:val="0"/>
          <w:numId w:val="1"/>
        </w:numPr>
        <w:tabs>
          <w:tab w:val="clear" w:pos="1065"/>
          <w:tab w:val="num" w:pos="705"/>
        </w:tabs>
        <w:ind w:left="705"/>
        <w:jc w:val="both"/>
        <w:rPr>
          <w:b/>
          <w:color w:val="auto"/>
        </w:rPr>
      </w:pPr>
      <w:r>
        <w:rPr>
          <w:b/>
          <w:iCs/>
          <w:color w:val="auto"/>
        </w:rPr>
        <w:tab/>
      </w:r>
      <w:r>
        <w:rPr>
          <w:b/>
          <w:color w:val="auto"/>
        </w:rPr>
        <w:t>Pronájem prostor – sportovní areál</w:t>
      </w:r>
      <w:r>
        <w:rPr>
          <w:b/>
          <w:iCs/>
          <w:color w:val="auto"/>
        </w:rPr>
        <w:t xml:space="preserve"> </w:t>
      </w:r>
    </w:p>
    <w:p w:rsidR="00ED3BB1" w:rsidRDefault="00ED3BB1" w:rsidP="00546EA1">
      <w:pPr>
        <w:numPr>
          <w:ilvl w:val="0"/>
          <w:numId w:val="1"/>
        </w:numPr>
        <w:tabs>
          <w:tab w:val="clear" w:pos="1065"/>
          <w:tab w:val="num" w:pos="705"/>
        </w:tabs>
        <w:ind w:left="705"/>
        <w:jc w:val="both"/>
        <w:rPr>
          <w:b/>
          <w:color w:val="auto"/>
        </w:rPr>
      </w:pPr>
      <w:r>
        <w:rPr>
          <w:b/>
          <w:color w:val="auto"/>
        </w:rPr>
        <w:t>Bystrovanské hry</w:t>
      </w:r>
    </w:p>
    <w:p w:rsidR="00ED3BB1" w:rsidRPr="00EB5727" w:rsidRDefault="00ED3BB1" w:rsidP="00EB5727">
      <w:pPr>
        <w:numPr>
          <w:ilvl w:val="0"/>
          <w:numId w:val="1"/>
        </w:numPr>
        <w:tabs>
          <w:tab w:val="clear" w:pos="1065"/>
          <w:tab w:val="num" w:pos="705"/>
        </w:tabs>
        <w:ind w:left="705"/>
        <w:jc w:val="both"/>
        <w:rPr>
          <w:b/>
          <w:color w:val="auto"/>
        </w:rPr>
      </w:pPr>
      <w:r>
        <w:rPr>
          <w:b/>
          <w:iCs/>
          <w:color w:val="auto"/>
        </w:rPr>
        <w:t>Různé</w:t>
      </w:r>
      <w:r>
        <w:rPr>
          <w:iCs/>
          <w:color w:val="auto"/>
        </w:rPr>
        <w:tab/>
      </w:r>
    </w:p>
    <w:p w:rsidR="00ED3BB1" w:rsidRDefault="00ED3BB1" w:rsidP="00645950">
      <w:pPr>
        <w:pStyle w:val="BodyText2"/>
        <w:spacing w:after="0" w:line="240" w:lineRule="auto"/>
        <w:jc w:val="both"/>
        <w:outlineLvl w:val="0"/>
        <w:rPr>
          <w:rFonts w:ascii="Arial Narrow" w:hAnsi="Arial Narrow"/>
          <w:b/>
          <w:iCs/>
          <w:u w:val="single"/>
        </w:rPr>
      </w:pPr>
    </w:p>
    <w:p w:rsidR="00ED3BB1" w:rsidRPr="00C4130F" w:rsidRDefault="00ED3BB1" w:rsidP="00645950">
      <w:pPr>
        <w:pStyle w:val="BodyText2"/>
        <w:spacing w:after="0" w:line="240" w:lineRule="auto"/>
        <w:jc w:val="both"/>
        <w:outlineLvl w:val="0"/>
        <w:rPr>
          <w:rFonts w:ascii="Arial Narrow" w:hAnsi="Arial Narrow"/>
          <w:b/>
          <w:iCs/>
          <w:u w:val="single"/>
        </w:rPr>
      </w:pPr>
      <w:r w:rsidRPr="00C4130F">
        <w:rPr>
          <w:rFonts w:ascii="Arial Narrow" w:hAnsi="Arial Narrow"/>
          <w:b/>
          <w:iCs/>
          <w:u w:val="single"/>
        </w:rPr>
        <w:t>Návrh usnesení:</w:t>
      </w:r>
    </w:p>
    <w:p w:rsidR="00ED3BB1" w:rsidRPr="00135101" w:rsidRDefault="00ED3BB1" w:rsidP="00135101">
      <w:pPr>
        <w:pStyle w:val="BodyText2"/>
        <w:spacing w:after="0" w:line="240" w:lineRule="auto"/>
        <w:jc w:val="both"/>
        <w:rPr>
          <w:rFonts w:ascii="Arial Narrow" w:hAnsi="Arial Narrow"/>
        </w:rPr>
      </w:pPr>
      <w:r w:rsidRPr="00135101">
        <w:rPr>
          <w:rFonts w:ascii="Arial Narrow" w:hAnsi="Arial Narrow"/>
        </w:rPr>
        <w:t>Zastupitelstvo obce schvaluje navržený program zasedání jak byl vyvěšen</w:t>
      </w:r>
      <w:r>
        <w:rPr>
          <w:rFonts w:ascii="Arial Narrow" w:hAnsi="Arial Narrow"/>
        </w:rPr>
        <w:t>.</w:t>
      </w:r>
    </w:p>
    <w:p w:rsidR="00ED3BB1" w:rsidRPr="00135101" w:rsidRDefault="00ED3BB1" w:rsidP="00135101">
      <w:pPr>
        <w:jc w:val="both"/>
        <w:rPr>
          <w:color w:val="auto"/>
        </w:rPr>
      </w:pPr>
      <w:r w:rsidRPr="00135101">
        <w:rPr>
          <w:color w:val="auto"/>
        </w:rPr>
        <w:t>Pro:</w:t>
      </w:r>
      <w:r w:rsidRPr="00135101">
        <w:rPr>
          <w:color w:val="auto"/>
        </w:rPr>
        <w:tab/>
      </w:r>
      <w:r>
        <w:rPr>
          <w:color w:val="auto"/>
        </w:rPr>
        <w:t>7</w:t>
      </w:r>
      <w:r w:rsidRPr="00135101">
        <w:rPr>
          <w:color w:val="auto"/>
        </w:rPr>
        <w:tab/>
        <w:t>Proti:</w:t>
      </w:r>
      <w:r w:rsidRPr="00135101">
        <w:rPr>
          <w:color w:val="auto"/>
        </w:rPr>
        <w:tab/>
      </w:r>
      <w:r>
        <w:rPr>
          <w:color w:val="auto"/>
        </w:rPr>
        <w:t>0</w:t>
      </w:r>
      <w:r w:rsidRPr="00135101">
        <w:rPr>
          <w:color w:val="auto"/>
        </w:rPr>
        <w:tab/>
        <w:t>Zdržel:</w:t>
      </w:r>
      <w:r>
        <w:rPr>
          <w:color w:val="auto"/>
        </w:rPr>
        <w:tab/>
        <w:t>0</w:t>
      </w:r>
    </w:p>
    <w:p w:rsidR="00ED3BB1" w:rsidRPr="00135101" w:rsidRDefault="00ED3BB1" w:rsidP="00645950">
      <w:pPr>
        <w:jc w:val="both"/>
        <w:outlineLvl w:val="0"/>
        <w:rPr>
          <w:color w:val="auto"/>
          <w:u w:val="single"/>
        </w:rPr>
      </w:pPr>
      <w:r w:rsidRPr="00135101">
        <w:rPr>
          <w:color w:val="auto"/>
          <w:u w:val="single"/>
        </w:rPr>
        <w:t>Usnesení bylo schváleno v navrženém znění.</w:t>
      </w:r>
    </w:p>
    <w:p w:rsidR="00ED3BB1" w:rsidRPr="00135101" w:rsidRDefault="00ED3BB1" w:rsidP="00135101">
      <w:pPr>
        <w:pStyle w:val="BodyText2"/>
        <w:spacing w:after="0" w:line="240" w:lineRule="auto"/>
        <w:jc w:val="both"/>
        <w:rPr>
          <w:rFonts w:ascii="Arial Narrow" w:hAnsi="Arial Narrow"/>
          <w:b/>
          <w:iCs/>
          <w:highlight w:val="lightGray"/>
          <w:u w:val="single"/>
        </w:rPr>
      </w:pPr>
    </w:p>
    <w:p w:rsidR="00ED3BB1" w:rsidRPr="00645950" w:rsidRDefault="00ED3BB1" w:rsidP="00645950">
      <w:pPr>
        <w:pStyle w:val="BodyText2"/>
        <w:spacing w:after="0" w:line="240" w:lineRule="auto"/>
        <w:jc w:val="both"/>
        <w:outlineLvl w:val="0"/>
        <w:rPr>
          <w:rFonts w:ascii="Arial Narrow" w:hAnsi="Arial Narrow"/>
          <w:b/>
          <w:iCs/>
          <w:u w:val="single"/>
        </w:rPr>
      </w:pPr>
      <w:r w:rsidRPr="00645950">
        <w:rPr>
          <w:rFonts w:ascii="Arial Narrow" w:hAnsi="Arial Narrow"/>
          <w:b/>
          <w:iCs/>
          <w:highlight w:val="lightGray"/>
          <w:u w:val="single"/>
        </w:rPr>
        <w:t>K bodu programu</w:t>
      </w:r>
      <w:r>
        <w:rPr>
          <w:rFonts w:ascii="Arial Narrow" w:hAnsi="Arial Narrow"/>
          <w:b/>
          <w:iCs/>
          <w:highlight w:val="lightGray"/>
          <w:u w:val="single"/>
        </w:rPr>
        <w:t xml:space="preserve"> č.1</w:t>
      </w:r>
      <w:r w:rsidRPr="00645950">
        <w:rPr>
          <w:rFonts w:ascii="Arial Narrow" w:hAnsi="Arial Narrow"/>
          <w:b/>
          <w:iCs/>
          <w:highlight w:val="lightGray"/>
          <w:u w:val="single"/>
        </w:rPr>
        <w:t>: Projednání zápisu a usnesení z </w:t>
      </w:r>
      <w:r>
        <w:rPr>
          <w:rFonts w:ascii="Arial Narrow" w:hAnsi="Arial Narrow"/>
          <w:b/>
          <w:iCs/>
          <w:highlight w:val="lightGray"/>
          <w:u w:val="single"/>
        </w:rPr>
        <w:t>11</w:t>
      </w:r>
      <w:r w:rsidRPr="00645950">
        <w:rPr>
          <w:rFonts w:ascii="Arial Narrow" w:hAnsi="Arial Narrow"/>
          <w:b/>
          <w:iCs/>
          <w:highlight w:val="lightGray"/>
          <w:u w:val="single"/>
        </w:rPr>
        <w:t>.</w:t>
      </w:r>
      <w:r>
        <w:rPr>
          <w:rFonts w:ascii="Arial Narrow" w:hAnsi="Arial Narrow"/>
          <w:b/>
          <w:iCs/>
          <w:highlight w:val="lightGray"/>
          <w:u w:val="single"/>
        </w:rPr>
        <w:t xml:space="preserve"> a 12.</w:t>
      </w:r>
      <w:r w:rsidRPr="00645950">
        <w:rPr>
          <w:rFonts w:ascii="Arial Narrow" w:hAnsi="Arial Narrow"/>
          <w:b/>
          <w:iCs/>
          <w:highlight w:val="lightGray"/>
          <w:u w:val="single"/>
        </w:rPr>
        <w:t xml:space="preserve"> zasedán</w:t>
      </w:r>
      <w:r w:rsidRPr="00645950">
        <w:rPr>
          <w:rFonts w:ascii="Arial Narrow" w:hAnsi="Arial Narrow"/>
          <w:b/>
          <w:iCs/>
          <w:u w:val="single"/>
        </w:rPr>
        <w:t>.</w:t>
      </w:r>
    </w:p>
    <w:p w:rsidR="00ED3BB1" w:rsidRDefault="00ED3BB1" w:rsidP="00135101">
      <w:pPr>
        <w:pStyle w:val="BodyText2"/>
        <w:spacing w:after="0" w:line="240" w:lineRule="auto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Zápis č. 11/2012</w:t>
      </w:r>
    </w:p>
    <w:p w:rsidR="00ED3BB1" w:rsidRPr="003D2C71" w:rsidRDefault="00ED3BB1" w:rsidP="00135101">
      <w:pPr>
        <w:pStyle w:val="BodyText2"/>
        <w:spacing w:after="0" w:line="240" w:lineRule="auto"/>
        <w:jc w:val="both"/>
        <w:rPr>
          <w:rFonts w:ascii="Arial Narrow" w:hAnsi="Arial Narrow"/>
          <w:iCs/>
        </w:rPr>
      </w:pPr>
      <w:r w:rsidRPr="00135101">
        <w:rPr>
          <w:rFonts w:ascii="Arial Narrow" w:hAnsi="Arial Narrow"/>
          <w:b/>
          <w:iCs/>
        </w:rPr>
        <w:t xml:space="preserve">bod 2/19 e) </w:t>
      </w:r>
      <w:r w:rsidRPr="00135101">
        <w:rPr>
          <w:rFonts w:ascii="Arial Narrow" w:hAnsi="Arial Narrow"/>
          <w:b/>
          <w:iCs/>
        </w:rPr>
        <w:tab/>
      </w:r>
      <w:r w:rsidRPr="003D2C71">
        <w:rPr>
          <w:rFonts w:ascii="Arial Narrow" w:hAnsi="Arial Narrow"/>
          <w:iCs/>
        </w:rPr>
        <w:t xml:space="preserve">Čištění náhonu - úkol trvá </w:t>
      </w:r>
    </w:p>
    <w:p w:rsidR="00ED3BB1" w:rsidRDefault="00ED3BB1" w:rsidP="00937FC6">
      <w:pPr>
        <w:pStyle w:val="BodyText2"/>
        <w:spacing w:after="0" w:line="240" w:lineRule="auto"/>
        <w:ind w:left="1416" w:hanging="1416"/>
        <w:jc w:val="both"/>
        <w:rPr>
          <w:rFonts w:ascii="Arial Narrow" w:hAnsi="Arial Narrow"/>
          <w:iCs/>
        </w:rPr>
      </w:pPr>
      <w:r w:rsidRPr="00DB7084">
        <w:rPr>
          <w:rFonts w:ascii="Arial Narrow" w:hAnsi="Arial Narrow"/>
          <w:b/>
          <w:iCs/>
        </w:rPr>
        <w:t>bod</w:t>
      </w:r>
      <w:r>
        <w:rPr>
          <w:rFonts w:ascii="Arial Narrow" w:hAnsi="Arial Narrow"/>
          <w:b/>
          <w:iCs/>
        </w:rPr>
        <w:t xml:space="preserve"> 11/2</w:t>
      </w:r>
      <w:r>
        <w:rPr>
          <w:rFonts w:ascii="Arial Narrow" w:hAnsi="Arial Narrow"/>
          <w:b/>
          <w:iCs/>
        </w:rPr>
        <w:tab/>
      </w:r>
      <w:r w:rsidRPr="00EB5727">
        <w:rPr>
          <w:rFonts w:ascii="Arial Narrow" w:hAnsi="Arial Narrow"/>
          <w:iCs/>
        </w:rPr>
        <w:t>Do</w:t>
      </w:r>
      <w:r>
        <w:rPr>
          <w:rFonts w:ascii="Arial Narrow" w:hAnsi="Arial Narrow"/>
          <w:iCs/>
        </w:rPr>
        <w:t>datek č. 8. smlouvy o sdružení s městem Velká Bytřice podepsán 22.2.2012 – úkol splněn</w:t>
      </w:r>
    </w:p>
    <w:p w:rsidR="00ED3BB1" w:rsidRDefault="00ED3BB1" w:rsidP="00937FC6">
      <w:pPr>
        <w:pStyle w:val="BodyText2"/>
        <w:spacing w:after="0" w:line="240" w:lineRule="auto"/>
        <w:ind w:left="1416" w:hanging="1416"/>
        <w:jc w:val="both"/>
        <w:rPr>
          <w:rFonts w:ascii="Arial Narrow" w:hAnsi="Arial Narrow"/>
          <w:iCs/>
        </w:rPr>
      </w:pPr>
      <w:r>
        <w:rPr>
          <w:rFonts w:ascii="Arial Narrow" w:hAnsi="Arial Narrow"/>
          <w:b/>
          <w:iCs/>
        </w:rPr>
        <w:t>bod 11/3</w:t>
      </w:r>
      <w:r>
        <w:rPr>
          <w:rFonts w:ascii="Arial Narrow" w:hAnsi="Arial Narrow"/>
          <w:b/>
          <w:iCs/>
        </w:rPr>
        <w:tab/>
      </w:r>
      <w:r>
        <w:rPr>
          <w:rFonts w:ascii="Arial Narrow" w:hAnsi="Arial Narrow"/>
          <w:iCs/>
        </w:rPr>
        <w:t>Smlouva o zajištění dopravní obslužnosti podepsána – úkol splněn</w:t>
      </w:r>
    </w:p>
    <w:p w:rsidR="00ED3BB1" w:rsidRDefault="00ED3BB1" w:rsidP="00937FC6">
      <w:pPr>
        <w:pStyle w:val="BodyText2"/>
        <w:spacing w:after="0" w:line="240" w:lineRule="auto"/>
        <w:ind w:left="1416" w:hanging="1416"/>
        <w:jc w:val="both"/>
        <w:rPr>
          <w:rFonts w:ascii="Arial Narrow" w:hAnsi="Arial Narrow"/>
          <w:iCs/>
        </w:rPr>
      </w:pPr>
      <w:r>
        <w:rPr>
          <w:rFonts w:ascii="Arial Narrow" w:hAnsi="Arial Narrow"/>
          <w:b/>
          <w:iCs/>
        </w:rPr>
        <w:t>bod 11/4</w:t>
      </w:r>
      <w:r>
        <w:rPr>
          <w:rFonts w:ascii="Arial Narrow" w:hAnsi="Arial Narrow"/>
          <w:b/>
          <w:iCs/>
        </w:rPr>
        <w:tab/>
      </w:r>
      <w:r>
        <w:rPr>
          <w:rFonts w:ascii="Arial Narrow" w:hAnsi="Arial Narrow"/>
          <w:iCs/>
        </w:rPr>
        <w:t>Smlouva o dílo – rozšíření prostor ZŠ podepsána dne 15.3.2012 – úkol splněn</w:t>
      </w:r>
    </w:p>
    <w:p w:rsidR="00ED3BB1" w:rsidRDefault="00ED3BB1" w:rsidP="00937FC6">
      <w:pPr>
        <w:pStyle w:val="BodyText2"/>
        <w:spacing w:after="0" w:line="240" w:lineRule="auto"/>
        <w:ind w:left="1416" w:hanging="1416"/>
        <w:jc w:val="both"/>
        <w:rPr>
          <w:rFonts w:ascii="Arial Narrow" w:hAnsi="Arial Narrow"/>
          <w:iCs/>
        </w:rPr>
      </w:pPr>
      <w:r>
        <w:rPr>
          <w:rFonts w:ascii="Arial Narrow" w:hAnsi="Arial Narrow"/>
          <w:b/>
          <w:iCs/>
        </w:rPr>
        <w:t>bod 11/7</w:t>
      </w:r>
      <w:r>
        <w:rPr>
          <w:rFonts w:ascii="Arial Narrow" w:hAnsi="Arial Narrow"/>
          <w:b/>
          <w:iCs/>
        </w:rPr>
        <w:tab/>
      </w:r>
      <w:r w:rsidRPr="00566128">
        <w:rPr>
          <w:rFonts w:ascii="Arial Narrow" w:hAnsi="Arial Narrow"/>
          <w:iCs/>
        </w:rPr>
        <w:t>Žádost do PRV ČR, Leader – zastávkové přístřešky</w:t>
      </w:r>
      <w:r>
        <w:rPr>
          <w:rFonts w:ascii="Arial Narrow" w:hAnsi="Arial Narrow"/>
          <w:iCs/>
        </w:rPr>
        <w:t xml:space="preserve">, probíhá shromažďování všech potřených dokladů, vyj. stavebního úřadu, zápis geom. plánu do katastru nemovitostí, cenové nabídky, </w:t>
      </w:r>
      <w:r w:rsidRPr="00566128">
        <w:rPr>
          <w:rFonts w:ascii="Arial Narrow" w:hAnsi="Arial Narrow"/>
          <w:iCs/>
        </w:rPr>
        <w:t>z</w:t>
      </w:r>
      <w:r>
        <w:rPr>
          <w:rFonts w:ascii="Arial Narrow" w:hAnsi="Arial Narrow"/>
          <w:iCs/>
        </w:rPr>
        <w:t>p</w:t>
      </w:r>
      <w:r w:rsidRPr="00566128">
        <w:rPr>
          <w:rFonts w:ascii="Arial Narrow" w:hAnsi="Arial Narrow"/>
          <w:iCs/>
        </w:rPr>
        <w:t xml:space="preserve">racování </w:t>
      </w:r>
      <w:r>
        <w:rPr>
          <w:rFonts w:ascii="Arial Narrow" w:hAnsi="Arial Narrow"/>
          <w:iCs/>
        </w:rPr>
        <w:t>žádosti v návaznosti na vyhlášení výzvy pravděpodobně v termínu 30.4. – 18.5.2012</w:t>
      </w:r>
    </w:p>
    <w:p w:rsidR="00ED3BB1" w:rsidRDefault="00ED3BB1" w:rsidP="00937FC6">
      <w:pPr>
        <w:pStyle w:val="BodyText2"/>
        <w:spacing w:after="0" w:line="240" w:lineRule="auto"/>
        <w:ind w:left="1416" w:hanging="141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Zápis č. 12/2012</w:t>
      </w:r>
    </w:p>
    <w:p w:rsidR="00ED3BB1" w:rsidRDefault="00ED3BB1" w:rsidP="00937FC6">
      <w:pPr>
        <w:pStyle w:val="BodyText2"/>
        <w:spacing w:after="0" w:line="240" w:lineRule="auto"/>
        <w:ind w:left="1416" w:hanging="1416"/>
        <w:jc w:val="both"/>
        <w:rPr>
          <w:rFonts w:ascii="Arial Narrow" w:hAnsi="Arial Narrow"/>
          <w:iCs/>
        </w:rPr>
      </w:pPr>
      <w:r w:rsidRPr="00052172">
        <w:rPr>
          <w:rFonts w:ascii="Arial Narrow" w:hAnsi="Arial Narrow"/>
          <w:b/>
          <w:iCs/>
        </w:rPr>
        <w:t>bod 1</w:t>
      </w:r>
      <w:r>
        <w:rPr>
          <w:rFonts w:ascii="Arial Narrow" w:hAnsi="Arial Narrow"/>
          <w:b/>
          <w:iCs/>
        </w:rPr>
        <w:t>2</w:t>
      </w:r>
      <w:r w:rsidRPr="00052172">
        <w:rPr>
          <w:rFonts w:ascii="Arial Narrow" w:hAnsi="Arial Narrow"/>
          <w:b/>
          <w:iCs/>
        </w:rPr>
        <w:t>/1</w:t>
      </w:r>
      <w:r>
        <w:rPr>
          <w:rFonts w:ascii="Arial Narrow" w:hAnsi="Arial Narrow"/>
          <w:b/>
          <w:iCs/>
        </w:rPr>
        <w:tab/>
      </w:r>
      <w:r w:rsidRPr="00026748">
        <w:rPr>
          <w:rFonts w:ascii="Arial Narrow" w:hAnsi="Arial Narrow"/>
          <w:iCs/>
        </w:rPr>
        <w:t xml:space="preserve">Obec </w:t>
      </w:r>
      <w:r>
        <w:rPr>
          <w:rFonts w:ascii="Arial Narrow" w:hAnsi="Arial Narrow"/>
          <w:iCs/>
        </w:rPr>
        <w:t>vyvěsila dne 29.3.2012 záměr na pronájem prostor pro sezónní prodej občerstvení ve sportovním areálu, spojený s částečnou správcovskou činností. Nabídky bylo možno podat do 13.4.2012 do 14 hodin.</w:t>
      </w:r>
    </w:p>
    <w:p w:rsidR="00ED3BB1" w:rsidRDefault="00ED3BB1" w:rsidP="00937FC6">
      <w:pPr>
        <w:pStyle w:val="BodyText2"/>
        <w:spacing w:after="0" w:line="240" w:lineRule="auto"/>
        <w:ind w:left="1416" w:hanging="1416"/>
        <w:jc w:val="both"/>
        <w:rPr>
          <w:rFonts w:ascii="Arial Narrow" w:hAnsi="Arial Narrow"/>
          <w:iCs/>
        </w:rPr>
      </w:pPr>
      <w:r>
        <w:rPr>
          <w:rFonts w:ascii="Arial Narrow" w:hAnsi="Arial Narrow"/>
          <w:b/>
          <w:iCs/>
        </w:rPr>
        <w:tab/>
      </w:r>
      <w:r>
        <w:rPr>
          <w:rFonts w:ascii="Arial Narrow" w:hAnsi="Arial Narrow"/>
          <w:iCs/>
        </w:rPr>
        <w:t>Výsledek výběrového řízení bude samostatným bodem č. 2 dnešního programu.</w:t>
      </w:r>
    </w:p>
    <w:p w:rsidR="00ED3BB1" w:rsidRDefault="00ED3BB1" w:rsidP="001A4359">
      <w:pPr>
        <w:pStyle w:val="BodyText2"/>
        <w:spacing w:after="0" w:line="240" w:lineRule="auto"/>
        <w:ind w:left="1416" w:hanging="1416"/>
        <w:jc w:val="both"/>
        <w:rPr>
          <w:rFonts w:ascii="Arial Narrow" w:hAnsi="Arial Narrow"/>
          <w:iCs/>
        </w:rPr>
      </w:pPr>
      <w:r w:rsidRPr="001A4359">
        <w:rPr>
          <w:rFonts w:ascii="Arial Narrow" w:hAnsi="Arial Narrow"/>
          <w:b/>
          <w:iCs/>
        </w:rPr>
        <w:t xml:space="preserve">bod 12/2 </w:t>
      </w:r>
      <w:r>
        <w:rPr>
          <w:rFonts w:ascii="Arial Narrow" w:hAnsi="Arial Narrow"/>
          <w:b/>
          <w:iCs/>
        </w:rPr>
        <w:tab/>
      </w:r>
      <w:r>
        <w:rPr>
          <w:rFonts w:ascii="Arial Narrow" w:hAnsi="Arial Narrow"/>
          <w:iCs/>
        </w:rPr>
        <w:t>Kupní smlouva na prodej pozemku p.č.. 283/1 (213/793 m2 za cenu 1.800 Kč) – sml. podepsána 23.4.2012 - úkol splněn.</w:t>
      </w:r>
    </w:p>
    <w:p w:rsidR="00ED3BB1" w:rsidRDefault="00ED3BB1" w:rsidP="00CD4EB0">
      <w:pPr>
        <w:pStyle w:val="BodyText2"/>
        <w:spacing w:after="0" w:line="240" w:lineRule="auto"/>
        <w:ind w:left="1416" w:hanging="1416"/>
        <w:jc w:val="both"/>
        <w:rPr>
          <w:rFonts w:ascii="Arial Narrow" w:hAnsi="Arial Narrow"/>
          <w:iCs/>
        </w:rPr>
      </w:pPr>
      <w:r>
        <w:rPr>
          <w:rFonts w:ascii="Arial Narrow" w:hAnsi="Arial Narrow"/>
          <w:b/>
          <w:iCs/>
        </w:rPr>
        <w:t>bod 12/4</w:t>
      </w:r>
      <w:r>
        <w:rPr>
          <w:rFonts w:ascii="Arial Narrow" w:hAnsi="Arial Narrow"/>
          <w:b/>
          <w:iCs/>
        </w:rPr>
        <w:tab/>
      </w:r>
      <w:r w:rsidRPr="00546EA1">
        <w:rPr>
          <w:rFonts w:ascii="Arial Narrow" w:hAnsi="Arial Narrow"/>
          <w:iCs/>
        </w:rPr>
        <w:t xml:space="preserve">Čištění řeky proběhlo i přes </w:t>
      </w:r>
      <w:r>
        <w:rPr>
          <w:rFonts w:ascii="Arial Narrow" w:hAnsi="Arial Narrow"/>
          <w:iCs/>
        </w:rPr>
        <w:t>částečnou nepřízeň počasí. Nasbíráno bylo na 50 pytlů odpadu. Starostka obce poděkovala všem kdo přišli pomoci. Současně je nutno poukázat na to, že při čištění břehů řeky byly objeveny skládky v přilehlých lesících, a to i v době kdy je možno bezplatně ukládat odpad 2x ročně na sběrný dvůr, a plasty a sklo do kontejnerů na tříděný odpad.</w:t>
      </w:r>
    </w:p>
    <w:p w:rsidR="00ED3BB1" w:rsidRDefault="00ED3BB1" w:rsidP="00937FC6">
      <w:pPr>
        <w:pStyle w:val="BodyText2"/>
        <w:spacing w:after="0" w:line="240" w:lineRule="auto"/>
        <w:ind w:left="1416" w:hanging="1416"/>
        <w:jc w:val="both"/>
        <w:rPr>
          <w:rFonts w:ascii="Arial Narrow" w:hAnsi="Arial Narrow"/>
          <w:iCs/>
        </w:rPr>
      </w:pPr>
      <w:r w:rsidRPr="00135101">
        <w:rPr>
          <w:rFonts w:ascii="Arial Narrow" w:hAnsi="Arial Narrow"/>
          <w:b/>
          <w:iCs/>
          <w:u w:val="single"/>
        </w:rPr>
        <w:t>Návrh usnesení</w:t>
      </w:r>
      <w:r w:rsidRPr="00135101">
        <w:rPr>
          <w:rFonts w:ascii="Arial Narrow" w:hAnsi="Arial Narrow"/>
          <w:b/>
          <w:iCs/>
        </w:rPr>
        <w:t>:</w:t>
      </w:r>
      <w:r w:rsidRPr="00135101">
        <w:rPr>
          <w:rFonts w:ascii="Arial Narrow" w:hAnsi="Arial Narrow"/>
          <w:iCs/>
        </w:rPr>
        <w:t xml:space="preserve"> </w:t>
      </w:r>
    </w:p>
    <w:p w:rsidR="00ED3BB1" w:rsidRPr="00135101" w:rsidRDefault="00ED3BB1" w:rsidP="00ED57D7">
      <w:pPr>
        <w:pStyle w:val="BodyText2"/>
        <w:spacing w:after="0" w:line="240" w:lineRule="auto"/>
        <w:jc w:val="both"/>
        <w:rPr>
          <w:rFonts w:ascii="Arial Narrow" w:hAnsi="Arial Narrow"/>
          <w:iCs/>
        </w:rPr>
      </w:pPr>
      <w:r w:rsidRPr="00135101">
        <w:rPr>
          <w:rFonts w:ascii="Arial Narrow" w:hAnsi="Arial Narrow"/>
          <w:iCs/>
        </w:rPr>
        <w:t xml:space="preserve">Zastupitelstvo obce schvaluje Zápis a usnesení </w:t>
      </w:r>
      <w:r>
        <w:rPr>
          <w:rFonts w:ascii="Arial Narrow" w:hAnsi="Arial Narrow"/>
          <w:iCs/>
        </w:rPr>
        <w:t xml:space="preserve">z </w:t>
      </w:r>
      <w:smartTag w:uri="urn:schemas-microsoft-com:office:smarttags" w:element="metricconverter">
        <w:smartTagPr>
          <w:attr w:name="ProductID" w:val="11. a"/>
        </w:smartTagPr>
        <w:r>
          <w:rPr>
            <w:rFonts w:ascii="Arial Narrow" w:hAnsi="Arial Narrow"/>
            <w:iCs/>
          </w:rPr>
          <w:t>11. a</w:t>
        </w:r>
      </w:smartTag>
      <w:r>
        <w:rPr>
          <w:rFonts w:ascii="Arial Narrow" w:hAnsi="Arial Narrow"/>
          <w:iCs/>
        </w:rPr>
        <w:t xml:space="preserve"> 12.</w:t>
      </w:r>
      <w:r w:rsidRPr="00135101">
        <w:rPr>
          <w:rFonts w:ascii="Arial Narrow" w:hAnsi="Arial Narrow"/>
          <w:iCs/>
        </w:rPr>
        <w:t xml:space="preserve"> zasedání</w:t>
      </w:r>
      <w:r>
        <w:rPr>
          <w:rFonts w:ascii="Arial Narrow" w:hAnsi="Arial Narrow"/>
          <w:iCs/>
        </w:rPr>
        <w:t xml:space="preserve"> </w:t>
      </w:r>
      <w:r w:rsidRPr="00135101">
        <w:rPr>
          <w:rFonts w:ascii="Arial Narrow" w:hAnsi="Arial Narrow"/>
          <w:iCs/>
        </w:rPr>
        <w:t>zastupitelstva</w:t>
      </w:r>
      <w:r>
        <w:rPr>
          <w:rFonts w:ascii="Arial Narrow" w:hAnsi="Arial Narrow"/>
          <w:iCs/>
        </w:rPr>
        <w:t xml:space="preserve"> obce Bystrovany bez </w:t>
      </w:r>
      <w:r w:rsidRPr="00135101">
        <w:rPr>
          <w:rFonts w:ascii="Arial Narrow" w:hAnsi="Arial Narrow"/>
          <w:iCs/>
        </w:rPr>
        <w:t>připomínek.</w:t>
      </w:r>
    </w:p>
    <w:p w:rsidR="00ED3BB1" w:rsidRPr="00135101" w:rsidRDefault="00ED3BB1" w:rsidP="005A017B">
      <w:pPr>
        <w:jc w:val="both"/>
        <w:rPr>
          <w:color w:val="auto"/>
        </w:rPr>
      </w:pPr>
      <w:r w:rsidRPr="00135101">
        <w:rPr>
          <w:color w:val="auto"/>
        </w:rPr>
        <w:t>Pro:</w:t>
      </w:r>
      <w:r w:rsidRPr="00135101">
        <w:rPr>
          <w:color w:val="auto"/>
        </w:rPr>
        <w:tab/>
      </w:r>
      <w:r>
        <w:rPr>
          <w:color w:val="auto"/>
        </w:rPr>
        <w:t>7</w:t>
      </w:r>
      <w:r w:rsidRPr="00135101">
        <w:rPr>
          <w:color w:val="auto"/>
        </w:rPr>
        <w:tab/>
        <w:t>Proti:</w:t>
      </w:r>
      <w:r w:rsidRPr="00135101">
        <w:rPr>
          <w:color w:val="auto"/>
        </w:rPr>
        <w:tab/>
      </w:r>
      <w:r>
        <w:rPr>
          <w:color w:val="auto"/>
        </w:rPr>
        <w:t>0</w:t>
      </w:r>
      <w:r w:rsidRPr="00135101">
        <w:rPr>
          <w:color w:val="auto"/>
        </w:rPr>
        <w:tab/>
        <w:t>Zdržel:</w:t>
      </w:r>
      <w:r>
        <w:rPr>
          <w:color w:val="auto"/>
        </w:rPr>
        <w:tab/>
      </w:r>
      <w:r>
        <w:rPr>
          <w:color w:val="auto"/>
        </w:rPr>
        <w:tab/>
        <w:t>0</w:t>
      </w:r>
    </w:p>
    <w:p w:rsidR="00ED3BB1" w:rsidRDefault="00ED3BB1" w:rsidP="00645950">
      <w:pPr>
        <w:jc w:val="both"/>
        <w:outlineLvl w:val="0"/>
        <w:rPr>
          <w:color w:val="auto"/>
          <w:u w:val="single"/>
        </w:rPr>
      </w:pPr>
      <w:r w:rsidRPr="00135101">
        <w:rPr>
          <w:color w:val="auto"/>
          <w:u w:val="single"/>
        </w:rPr>
        <w:t>Usnesení bylo schváleno v navrženém znění.</w:t>
      </w:r>
    </w:p>
    <w:p w:rsidR="00ED3BB1" w:rsidRDefault="00ED3BB1" w:rsidP="00645950">
      <w:pPr>
        <w:jc w:val="both"/>
        <w:outlineLvl w:val="0"/>
        <w:rPr>
          <w:color w:val="auto"/>
          <w:u w:val="single"/>
        </w:rPr>
      </w:pPr>
    </w:p>
    <w:p w:rsidR="00ED3BB1" w:rsidRPr="00B36602" w:rsidRDefault="00ED3BB1" w:rsidP="00B36602">
      <w:pPr>
        <w:jc w:val="both"/>
        <w:outlineLvl w:val="0"/>
        <w:rPr>
          <w:b/>
          <w:iCs/>
          <w:color w:val="auto"/>
          <w:highlight w:val="lightGray"/>
          <w:u w:val="single"/>
        </w:rPr>
      </w:pPr>
      <w:r w:rsidRPr="005D055C">
        <w:rPr>
          <w:b/>
          <w:iCs/>
          <w:color w:val="auto"/>
          <w:highlight w:val="lightGray"/>
          <w:u w:val="single"/>
        </w:rPr>
        <w:t xml:space="preserve">K bodu programu č. 2: </w:t>
      </w:r>
      <w:r>
        <w:rPr>
          <w:b/>
          <w:iCs/>
          <w:color w:val="auto"/>
          <w:highlight w:val="lightGray"/>
          <w:u w:val="single"/>
        </w:rPr>
        <w:t>Dodavatel plynu a elektřiny</w:t>
      </w:r>
    </w:p>
    <w:p w:rsidR="00ED3BB1" w:rsidRDefault="00ED3BB1" w:rsidP="00B36602">
      <w:pPr>
        <w:jc w:val="both"/>
        <w:outlineLvl w:val="0"/>
        <w:rPr>
          <w:iCs/>
          <w:color w:val="auto"/>
        </w:rPr>
      </w:pPr>
      <w:r>
        <w:rPr>
          <w:iCs/>
          <w:color w:val="auto"/>
        </w:rPr>
        <w:t>Zástupci Mikroregionu Bystřička pokračují ve vyjednávání podmínek rámcové smlouvy pro dodávky plynu a elektřiny.</w:t>
      </w:r>
    </w:p>
    <w:p w:rsidR="00ED3BB1" w:rsidRDefault="00ED3BB1" w:rsidP="00B36602">
      <w:pPr>
        <w:jc w:val="both"/>
        <w:outlineLvl w:val="0"/>
        <w:rPr>
          <w:iCs/>
          <w:color w:val="auto"/>
        </w:rPr>
      </w:pPr>
    </w:p>
    <w:p w:rsidR="00ED3BB1" w:rsidRPr="007B55D1" w:rsidRDefault="00ED3BB1" w:rsidP="007B55D1">
      <w:pPr>
        <w:jc w:val="center"/>
        <w:outlineLvl w:val="0"/>
        <w:rPr>
          <w:i/>
          <w:iCs/>
          <w:color w:val="auto"/>
        </w:rPr>
      </w:pPr>
      <w:r w:rsidRPr="007B55D1">
        <w:rPr>
          <w:i/>
          <w:iCs/>
          <w:color w:val="auto"/>
        </w:rPr>
        <w:t>Při projednávání tohoto bodu se dostavil p. Bryks. Je přítomno 8 členů zastupite</w:t>
      </w:r>
      <w:r>
        <w:rPr>
          <w:i/>
          <w:iCs/>
          <w:color w:val="auto"/>
        </w:rPr>
        <w:t>l</w:t>
      </w:r>
      <w:r w:rsidRPr="007B55D1">
        <w:rPr>
          <w:i/>
          <w:iCs/>
          <w:color w:val="auto"/>
        </w:rPr>
        <w:t>stva.</w:t>
      </w:r>
    </w:p>
    <w:p w:rsidR="00ED3BB1" w:rsidRPr="005D055C" w:rsidRDefault="00ED3BB1" w:rsidP="00B36602">
      <w:pPr>
        <w:jc w:val="both"/>
        <w:outlineLvl w:val="0"/>
        <w:rPr>
          <w:iCs/>
          <w:color w:val="auto"/>
        </w:rPr>
      </w:pPr>
    </w:p>
    <w:p w:rsidR="00ED3BB1" w:rsidRDefault="00ED3BB1" w:rsidP="00B36602">
      <w:pPr>
        <w:jc w:val="both"/>
        <w:outlineLvl w:val="0"/>
        <w:rPr>
          <w:iCs/>
          <w:color w:val="auto"/>
        </w:rPr>
      </w:pPr>
      <w:r w:rsidRPr="008048D9">
        <w:rPr>
          <w:b/>
          <w:color w:val="auto"/>
          <w:u w:val="single"/>
        </w:rPr>
        <w:t>Návrh usnesení:</w:t>
      </w:r>
      <w:r>
        <w:rPr>
          <w:iCs/>
          <w:color w:val="auto"/>
        </w:rPr>
        <w:t xml:space="preserve"> </w:t>
      </w:r>
    </w:p>
    <w:p w:rsidR="00ED3BB1" w:rsidRDefault="00ED3BB1" w:rsidP="00B36602">
      <w:pPr>
        <w:jc w:val="both"/>
        <w:outlineLvl w:val="0"/>
        <w:rPr>
          <w:iCs/>
          <w:color w:val="auto"/>
        </w:rPr>
      </w:pPr>
      <w:r w:rsidRPr="004A22B7">
        <w:rPr>
          <w:iCs/>
          <w:color w:val="auto"/>
        </w:rPr>
        <w:t xml:space="preserve">Zastupitelstvo obce </w:t>
      </w:r>
      <w:r>
        <w:rPr>
          <w:iCs/>
          <w:color w:val="auto"/>
        </w:rPr>
        <w:t xml:space="preserve">pověřuje starostku obce spolu s místostarostou Štembírkem a předsedou finančního výboru Smékalem výběrem nejlepší nabídky dodavatele elektřiny a plynu a pověřuje starostku obce podpisem smlouvy. </w:t>
      </w:r>
    </w:p>
    <w:p w:rsidR="00ED3BB1" w:rsidRPr="004A5726" w:rsidRDefault="00ED3BB1" w:rsidP="00B36602">
      <w:pPr>
        <w:jc w:val="both"/>
        <w:rPr>
          <w:color w:val="auto"/>
        </w:rPr>
      </w:pPr>
      <w:r w:rsidRPr="004A5726">
        <w:rPr>
          <w:color w:val="auto"/>
        </w:rPr>
        <w:t>Pro:</w:t>
      </w:r>
      <w:r>
        <w:rPr>
          <w:color w:val="auto"/>
        </w:rPr>
        <w:tab/>
        <w:t>8</w:t>
      </w:r>
      <w:r w:rsidRPr="004A5726">
        <w:rPr>
          <w:color w:val="auto"/>
        </w:rPr>
        <w:tab/>
        <w:t>Proti:</w:t>
      </w:r>
      <w:r w:rsidRPr="004A5726">
        <w:rPr>
          <w:color w:val="auto"/>
        </w:rPr>
        <w:tab/>
      </w:r>
      <w:r>
        <w:rPr>
          <w:color w:val="auto"/>
        </w:rPr>
        <w:t>0</w:t>
      </w:r>
      <w:r w:rsidRPr="004A5726">
        <w:rPr>
          <w:color w:val="auto"/>
        </w:rPr>
        <w:tab/>
        <w:t>Zdržel se:</w:t>
      </w:r>
      <w:r>
        <w:rPr>
          <w:color w:val="auto"/>
        </w:rPr>
        <w:t xml:space="preserve"> </w:t>
      </w:r>
      <w:r>
        <w:rPr>
          <w:color w:val="auto"/>
        </w:rPr>
        <w:tab/>
        <w:t>0</w:t>
      </w:r>
    </w:p>
    <w:p w:rsidR="00ED3BB1" w:rsidRDefault="00ED3BB1" w:rsidP="00B36602">
      <w:pPr>
        <w:jc w:val="both"/>
        <w:outlineLvl w:val="0"/>
        <w:rPr>
          <w:color w:val="auto"/>
          <w:u w:val="single"/>
        </w:rPr>
      </w:pPr>
      <w:r w:rsidRPr="00A11348">
        <w:rPr>
          <w:color w:val="auto"/>
          <w:u w:val="single"/>
        </w:rPr>
        <w:t>Usnesení bylo schváleno v navrženém znění.</w:t>
      </w:r>
    </w:p>
    <w:p w:rsidR="00ED3BB1" w:rsidRDefault="00ED3BB1" w:rsidP="00B36602">
      <w:pPr>
        <w:jc w:val="both"/>
        <w:outlineLvl w:val="0"/>
        <w:rPr>
          <w:iCs/>
          <w:color w:val="auto"/>
        </w:rPr>
      </w:pPr>
    </w:p>
    <w:p w:rsidR="00ED3BB1" w:rsidRDefault="00ED3BB1" w:rsidP="00B36602">
      <w:pPr>
        <w:jc w:val="both"/>
        <w:outlineLvl w:val="0"/>
        <w:rPr>
          <w:b/>
          <w:iCs/>
          <w:color w:val="auto"/>
          <w:highlight w:val="lightGray"/>
          <w:u w:val="single"/>
        </w:rPr>
      </w:pPr>
      <w:r w:rsidRPr="005D055C">
        <w:rPr>
          <w:b/>
          <w:iCs/>
          <w:color w:val="auto"/>
          <w:highlight w:val="lightGray"/>
          <w:u w:val="single"/>
        </w:rPr>
        <w:t xml:space="preserve">K bodu programu č. </w:t>
      </w:r>
      <w:r>
        <w:rPr>
          <w:b/>
          <w:iCs/>
          <w:color w:val="auto"/>
          <w:highlight w:val="lightGray"/>
          <w:u w:val="single"/>
        </w:rPr>
        <w:t>3</w:t>
      </w:r>
      <w:r w:rsidRPr="005D055C">
        <w:rPr>
          <w:b/>
          <w:iCs/>
          <w:color w:val="auto"/>
          <w:highlight w:val="lightGray"/>
          <w:u w:val="single"/>
        </w:rPr>
        <w:t xml:space="preserve">: </w:t>
      </w:r>
      <w:smartTag w:uri="urn:schemas-microsoft-com:office:smarttags" w:element="PersonName">
        <w:r>
          <w:rPr>
            <w:b/>
            <w:iCs/>
            <w:color w:val="auto"/>
            <w:highlight w:val="lightGray"/>
            <w:u w:val="single"/>
          </w:rPr>
          <w:t>Info</w:t>
        </w:r>
      </w:smartTag>
      <w:r>
        <w:rPr>
          <w:b/>
          <w:iCs/>
          <w:color w:val="auto"/>
          <w:highlight w:val="lightGray"/>
          <w:u w:val="single"/>
        </w:rPr>
        <w:t>rmace o kontrole ČIŽP</w:t>
      </w:r>
    </w:p>
    <w:p w:rsidR="00ED3BB1" w:rsidRDefault="00ED3BB1" w:rsidP="00915C44">
      <w:pPr>
        <w:jc w:val="both"/>
        <w:outlineLvl w:val="0"/>
        <w:rPr>
          <w:iCs/>
          <w:color w:val="auto"/>
        </w:rPr>
      </w:pPr>
      <w:r>
        <w:rPr>
          <w:iCs/>
          <w:color w:val="auto"/>
        </w:rPr>
        <w:t xml:space="preserve">Starostka obce informovala zastupitele o tom, že dne 19.4.2012 byla v obci provedena kontrola ČIŽP týkající se především ochrany a obnovy lesa a neoprávněných záborů pozemků určených k plnění funkcí lesa. V měsíci dubnu obec vysadila na místo lesní holiny 100 ks dubů – dle požadavku kontroly ČIŽP z roku 2005. </w:t>
      </w:r>
    </w:p>
    <w:p w:rsidR="00ED3BB1" w:rsidRDefault="00ED3BB1" w:rsidP="00915C44">
      <w:pPr>
        <w:jc w:val="both"/>
        <w:outlineLvl w:val="0"/>
        <w:rPr>
          <w:iCs/>
          <w:color w:val="auto"/>
        </w:rPr>
      </w:pPr>
      <w:r w:rsidRPr="00E43A27">
        <w:rPr>
          <w:b/>
          <w:iCs/>
          <w:color w:val="auto"/>
        </w:rPr>
        <w:t>Závěr z kontroly:</w:t>
      </w:r>
      <w:r>
        <w:rPr>
          <w:iCs/>
          <w:color w:val="auto"/>
        </w:rPr>
        <w:tab/>
        <w:t>na lesním pozemku se nachází stavba ČOV – SO1, nutno napravit stav,</w:t>
      </w:r>
    </w:p>
    <w:p w:rsidR="00ED3BB1" w:rsidRDefault="00ED3BB1" w:rsidP="00915C44">
      <w:pPr>
        <w:jc w:val="both"/>
        <w:outlineLvl w:val="0"/>
        <w:rPr>
          <w:iCs/>
          <w:color w:val="auto"/>
        </w:rPr>
      </w:pPr>
      <w:r>
        <w:rPr>
          <w:iCs/>
          <w:color w:val="auto"/>
        </w:rPr>
        <w:tab/>
      </w:r>
      <w:r>
        <w:rPr>
          <w:iCs/>
          <w:color w:val="auto"/>
        </w:rPr>
        <w:tab/>
      </w:r>
      <w:r>
        <w:rPr>
          <w:iCs/>
          <w:color w:val="auto"/>
        </w:rPr>
        <w:tab/>
        <w:t>dále na lesním pozemku uložen stavební odpad – nepřípustné, nutno odstranit</w:t>
      </w:r>
    </w:p>
    <w:p w:rsidR="00ED3BB1" w:rsidRDefault="00ED3BB1" w:rsidP="00E43A27">
      <w:pPr>
        <w:ind w:left="2124" w:hanging="2124"/>
        <w:jc w:val="both"/>
        <w:outlineLvl w:val="0"/>
        <w:rPr>
          <w:iCs/>
          <w:color w:val="auto"/>
        </w:rPr>
      </w:pPr>
      <w:r w:rsidRPr="00E43A27">
        <w:rPr>
          <w:b/>
          <w:iCs/>
          <w:color w:val="auto"/>
        </w:rPr>
        <w:t>Dopad:</w:t>
      </w:r>
      <w:r>
        <w:rPr>
          <w:iCs/>
          <w:color w:val="auto"/>
        </w:rPr>
        <w:t xml:space="preserve"> </w:t>
      </w:r>
      <w:r>
        <w:rPr>
          <w:iCs/>
          <w:color w:val="auto"/>
        </w:rPr>
        <w:tab/>
        <w:t>s obcí bude zahájeno správní řízení o uložení opatření k odstranění nezákonného stavu, navržený termín pro odstranění nedostatků do 30.6.2013</w:t>
      </w:r>
    </w:p>
    <w:p w:rsidR="00ED3BB1" w:rsidRDefault="00ED3BB1" w:rsidP="00B36602">
      <w:pPr>
        <w:jc w:val="both"/>
        <w:outlineLvl w:val="0"/>
        <w:rPr>
          <w:iCs/>
          <w:color w:val="auto"/>
        </w:rPr>
      </w:pPr>
      <w:r w:rsidRPr="008048D9">
        <w:rPr>
          <w:b/>
          <w:color w:val="auto"/>
          <w:u w:val="single"/>
        </w:rPr>
        <w:t>Návrh usnesení:</w:t>
      </w:r>
      <w:r>
        <w:rPr>
          <w:iCs/>
          <w:color w:val="auto"/>
        </w:rPr>
        <w:t xml:space="preserve"> </w:t>
      </w:r>
    </w:p>
    <w:p w:rsidR="00ED3BB1" w:rsidRDefault="00ED3BB1" w:rsidP="00B36602">
      <w:pPr>
        <w:jc w:val="both"/>
        <w:outlineLvl w:val="0"/>
        <w:rPr>
          <w:iCs/>
          <w:color w:val="auto"/>
        </w:rPr>
      </w:pPr>
      <w:r>
        <w:rPr>
          <w:iCs/>
          <w:color w:val="auto"/>
        </w:rPr>
        <w:t>Zastupitelstvo bere informaci na vědomí.</w:t>
      </w:r>
    </w:p>
    <w:p w:rsidR="00ED3BB1" w:rsidRDefault="00ED3BB1" w:rsidP="00B36602">
      <w:pPr>
        <w:jc w:val="both"/>
        <w:outlineLvl w:val="0"/>
        <w:rPr>
          <w:iCs/>
          <w:color w:val="auto"/>
        </w:rPr>
      </w:pPr>
    </w:p>
    <w:p w:rsidR="00ED3BB1" w:rsidRPr="007D0545" w:rsidRDefault="00ED3BB1" w:rsidP="00B36602">
      <w:pPr>
        <w:jc w:val="both"/>
        <w:outlineLvl w:val="0"/>
        <w:rPr>
          <w:b/>
          <w:iCs/>
          <w:color w:val="auto"/>
          <w:highlight w:val="lightGray"/>
          <w:u w:val="single"/>
        </w:rPr>
      </w:pPr>
      <w:r w:rsidRPr="005D055C">
        <w:rPr>
          <w:b/>
          <w:iCs/>
          <w:color w:val="auto"/>
          <w:highlight w:val="lightGray"/>
          <w:u w:val="single"/>
        </w:rPr>
        <w:t xml:space="preserve">K bodu programu č. </w:t>
      </w:r>
      <w:r>
        <w:rPr>
          <w:b/>
          <w:iCs/>
          <w:color w:val="auto"/>
          <w:highlight w:val="lightGray"/>
          <w:u w:val="single"/>
        </w:rPr>
        <w:t>4</w:t>
      </w:r>
      <w:r w:rsidRPr="007D0545">
        <w:rPr>
          <w:b/>
          <w:iCs/>
          <w:color w:val="auto"/>
          <w:highlight w:val="lightGray"/>
          <w:u w:val="single"/>
        </w:rPr>
        <w:t xml:space="preserve">: </w:t>
      </w:r>
      <w:r w:rsidRPr="007D0545">
        <w:rPr>
          <w:b/>
          <w:color w:val="auto"/>
          <w:highlight w:val="lightGray"/>
          <w:u w:val="single"/>
        </w:rPr>
        <w:t>Pronájem prostor – sportovní areál</w:t>
      </w:r>
    </w:p>
    <w:p w:rsidR="00ED3BB1" w:rsidRPr="00B208A7" w:rsidRDefault="00ED3BB1" w:rsidP="00B36602">
      <w:pPr>
        <w:jc w:val="both"/>
        <w:outlineLvl w:val="0"/>
        <w:rPr>
          <w:color w:val="auto"/>
        </w:rPr>
      </w:pPr>
      <w:r>
        <w:rPr>
          <w:color w:val="auto"/>
        </w:rPr>
        <w:t>Do</w:t>
      </w:r>
      <w:r w:rsidRPr="007D0545">
        <w:rPr>
          <w:color w:val="auto"/>
        </w:rPr>
        <w:t> výběrové</w:t>
      </w:r>
      <w:r>
        <w:rPr>
          <w:color w:val="auto"/>
        </w:rPr>
        <w:t xml:space="preserve">ho </w:t>
      </w:r>
      <w:r w:rsidRPr="007D0545">
        <w:rPr>
          <w:color w:val="auto"/>
        </w:rPr>
        <w:t>řízení na provozovatele občerstv</w:t>
      </w:r>
      <w:r>
        <w:rPr>
          <w:color w:val="auto"/>
        </w:rPr>
        <w:t>e</w:t>
      </w:r>
      <w:r w:rsidRPr="007D0545">
        <w:rPr>
          <w:color w:val="auto"/>
        </w:rPr>
        <w:t>n</w:t>
      </w:r>
      <w:r>
        <w:rPr>
          <w:color w:val="auto"/>
        </w:rPr>
        <w:t>í spojeného s částečnou správcovskou činností ve sportovním areálu se přihlásilo 5 zájemců, jeden byl pro formální nedostatky vyřazen z dalšího hodnocení. Starostka obce seznámila zastupitele s  obsahem zprávy pro hodnocení předložených nabídek výběrovou komisí. Uchazeči kteří splnili formální náležitosti se umístili v tomto pořadí: 1. Korec (Bednářová, Faltýnek), 2. Raiskubová, 3. Pudilová, 4. Chaloupka.</w:t>
      </w:r>
    </w:p>
    <w:p w:rsidR="00ED3BB1" w:rsidRDefault="00ED3BB1" w:rsidP="00B36602">
      <w:pPr>
        <w:jc w:val="both"/>
        <w:outlineLvl w:val="0"/>
        <w:rPr>
          <w:iCs/>
          <w:color w:val="auto"/>
        </w:rPr>
      </w:pPr>
      <w:r w:rsidRPr="008048D9">
        <w:rPr>
          <w:b/>
          <w:color w:val="auto"/>
          <w:u w:val="single"/>
        </w:rPr>
        <w:t>Návrh usnesení:</w:t>
      </w:r>
      <w:r>
        <w:rPr>
          <w:iCs/>
          <w:color w:val="auto"/>
        </w:rPr>
        <w:t xml:space="preserve"> </w:t>
      </w:r>
    </w:p>
    <w:p w:rsidR="00ED3BB1" w:rsidRDefault="00ED3BB1" w:rsidP="00B36602">
      <w:pPr>
        <w:jc w:val="both"/>
        <w:outlineLvl w:val="0"/>
        <w:rPr>
          <w:iCs/>
          <w:color w:val="auto"/>
        </w:rPr>
      </w:pPr>
      <w:r w:rsidRPr="005C4445">
        <w:rPr>
          <w:iCs/>
          <w:color w:val="auto"/>
        </w:rPr>
        <w:t xml:space="preserve">Zastupitelstvo obce schvaluje </w:t>
      </w:r>
      <w:r>
        <w:rPr>
          <w:iCs/>
          <w:color w:val="auto"/>
        </w:rPr>
        <w:t xml:space="preserve">Smlouvu o nájmu, která je přílohou č. 3 tohoto zápisu s panem Korcem a pověřuje starostku obce jejím podpisem. </w:t>
      </w:r>
    </w:p>
    <w:p w:rsidR="00ED3BB1" w:rsidRPr="004A5726" w:rsidRDefault="00ED3BB1" w:rsidP="00B36602">
      <w:pPr>
        <w:jc w:val="both"/>
        <w:rPr>
          <w:color w:val="auto"/>
        </w:rPr>
      </w:pPr>
      <w:r w:rsidRPr="004A5726">
        <w:rPr>
          <w:color w:val="auto"/>
        </w:rPr>
        <w:t>Pro:</w:t>
      </w:r>
      <w:r w:rsidRPr="004A5726">
        <w:rPr>
          <w:color w:val="auto"/>
        </w:rPr>
        <w:tab/>
      </w:r>
      <w:r>
        <w:rPr>
          <w:color w:val="auto"/>
        </w:rPr>
        <w:t>8</w:t>
      </w:r>
      <w:r w:rsidRPr="004A5726">
        <w:rPr>
          <w:color w:val="auto"/>
        </w:rPr>
        <w:tab/>
        <w:t>Proti:</w:t>
      </w:r>
      <w:r w:rsidRPr="004A5726">
        <w:rPr>
          <w:color w:val="auto"/>
        </w:rPr>
        <w:tab/>
      </w:r>
      <w:r>
        <w:rPr>
          <w:color w:val="auto"/>
        </w:rPr>
        <w:t>0</w:t>
      </w:r>
      <w:r w:rsidRPr="004A5726">
        <w:rPr>
          <w:color w:val="auto"/>
        </w:rPr>
        <w:tab/>
        <w:t>Zdržel se:</w:t>
      </w:r>
      <w:r>
        <w:rPr>
          <w:color w:val="auto"/>
        </w:rPr>
        <w:tab/>
        <w:t>0</w:t>
      </w:r>
    </w:p>
    <w:p w:rsidR="00ED3BB1" w:rsidRDefault="00ED3BB1" w:rsidP="00B36602">
      <w:pPr>
        <w:jc w:val="both"/>
        <w:outlineLvl w:val="0"/>
        <w:rPr>
          <w:iCs/>
          <w:color w:val="auto"/>
        </w:rPr>
      </w:pPr>
      <w:r w:rsidRPr="00A11348">
        <w:rPr>
          <w:color w:val="auto"/>
          <w:u w:val="single"/>
        </w:rPr>
        <w:t>Usnesení bylo schváleno v navrženém znění.</w:t>
      </w:r>
    </w:p>
    <w:p w:rsidR="00ED3BB1" w:rsidRDefault="00ED3BB1" w:rsidP="00645950">
      <w:pPr>
        <w:jc w:val="both"/>
        <w:outlineLvl w:val="0"/>
        <w:rPr>
          <w:color w:val="auto"/>
          <w:u w:val="single"/>
        </w:rPr>
      </w:pPr>
    </w:p>
    <w:p w:rsidR="00ED3BB1" w:rsidRPr="00B36602" w:rsidRDefault="00ED3BB1" w:rsidP="00B36602">
      <w:pPr>
        <w:jc w:val="both"/>
        <w:outlineLvl w:val="0"/>
        <w:rPr>
          <w:b/>
          <w:iCs/>
          <w:color w:val="auto"/>
          <w:highlight w:val="lightGray"/>
          <w:u w:val="single"/>
        </w:rPr>
      </w:pPr>
      <w:r w:rsidRPr="005D055C">
        <w:rPr>
          <w:b/>
          <w:iCs/>
          <w:color w:val="auto"/>
          <w:highlight w:val="lightGray"/>
          <w:u w:val="single"/>
        </w:rPr>
        <w:t xml:space="preserve">K bodu programu č. </w:t>
      </w:r>
      <w:r>
        <w:rPr>
          <w:b/>
          <w:iCs/>
          <w:color w:val="auto"/>
          <w:highlight w:val="lightGray"/>
          <w:u w:val="single"/>
        </w:rPr>
        <w:t>5</w:t>
      </w:r>
      <w:r w:rsidRPr="005D055C">
        <w:rPr>
          <w:b/>
          <w:iCs/>
          <w:color w:val="auto"/>
          <w:highlight w:val="lightGray"/>
          <w:u w:val="single"/>
        </w:rPr>
        <w:t xml:space="preserve">: </w:t>
      </w:r>
      <w:r>
        <w:rPr>
          <w:b/>
          <w:iCs/>
          <w:color w:val="auto"/>
          <w:highlight w:val="lightGray"/>
          <w:u w:val="single"/>
        </w:rPr>
        <w:t>Bystrovanské hry</w:t>
      </w:r>
    </w:p>
    <w:p w:rsidR="00ED3BB1" w:rsidRDefault="00ED3BB1" w:rsidP="00B36602">
      <w:pPr>
        <w:jc w:val="both"/>
        <w:outlineLvl w:val="0"/>
        <w:rPr>
          <w:iCs/>
          <w:color w:val="auto"/>
        </w:rPr>
      </w:pPr>
      <w:r>
        <w:rPr>
          <w:iCs/>
          <w:color w:val="auto"/>
        </w:rPr>
        <w:t>Řešily se organizační záležitosti. Byly rozdány úkoly jednotlivým zastupitelům a členům RSB.</w:t>
      </w:r>
    </w:p>
    <w:p w:rsidR="00ED3BB1" w:rsidRPr="00CD4EB0" w:rsidRDefault="00ED3BB1" w:rsidP="00645950">
      <w:pPr>
        <w:jc w:val="both"/>
        <w:outlineLvl w:val="0"/>
        <w:rPr>
          <w:color w:val="auto"/>
        </w:rPr>
      </w:pPr>
      <w:r>
        <w:rPr>
          <w:color w:val="auto"/>
        </w:rPr>
        <w:t>Sraz všech pořadatelů je v sobotu v 10:00 hodin na hřišti.</w:t>
      </w:r>
    </w:p>
    <w:p w:rsidR="00ED3BB1" w:rsidRPr="00135101" w:rsidRDefault="00ED3BB1" w:rsidP="00645950">
      <w:pPr>
        <w:jc w:val="both"/>
        <w:outlineLvl w:val="0"/>
        <w:rPr>
          <w:color w:val="auto"/>
          <w:u w:val="single"/>
        </w:rPr>
      </w:pPr>
    </w:p>
    <w:p w:rsidR="00ED3BB1" w:rsidRPr="00B36602" w:rsidRDefault="00ED3BB1" w:rsidP="00D05B14">
      <w:pPr>
        <w:jc w:val="both"/>
        <w:outlineLvl w:val="0"/>
        <w:rPr>
          <w:b/>
          <w:iCs/>
          <w:color w:val="auto"/>
          <w:highlight w:val="lightGray"/>
          <w:u w:val="single"/>
        </w:rPr>
      </w:pPr>
      <w:r w:rsidRPr="005D055C">
        <w:rPr>
          <w:b/>
          <w:iCs/>
          <w:color w:val="auto"/>
          <w:highlight w:val="lightGray"/>
          <w:u w:val="single"/>
        </w:rPr>
        <w:t xml:space="preserve">K bodu programu č. </w:t>
      </w:r>
      <w:r>
        <w:rPr>
          <w:b/>
          <w:iCs/>
          <w:color w:val="auto"/>
          <w:highlight w:val="lightGray"/>
          <w:u w:val="single"/>
        </w:rPr>
        <w:t>6</w:t>
      </w:r>
      <w:r w:rsidRPr="005D055C">
        <w:rPr>
          <w:b/>
          <w:iCs/>
          <w:color w:val="auto"/>
          <w:highlight w:val="lightGray"/>
          <w:u w:val="single"/>
        </w:rPr>
        <w:t xml:space="preserve">: </w:t>
      </w:r>
      <w:r>
        <w:rPr>
          <w:b/>
          <w:iCs/>
          <w:color w:val="auto"/>
          <w:highlight w:val="lightGray"/>
          <w:u w:val="single"/>
        </w:rPr>
        <w:t xml:space="preserve">Různé </w:t>
      </w:r>
    </w:p>
    <w:p w:rsidR="00ED3BB1" w:rsidRDefault="00ED3BB1" w:rsidP="009026B7">
      <w:pPr>
        <w:numPr>
          <w:ilvl w:val="1"/>
          <w:numId w:val="38"/>
        </w:numPr>
        <w:jc w:val="both"/>
        <w:outlineLvl w:val="0"/>
        <w:rPr>
          <w:color w:val="auto"/>
        </w:rPr>
      </w:pPr>
      <w:r>
        <w:rPr>
          <w:b/>
          <w:color w:val="auto"/>
        </w:rPr>
        <w:t xml:space="preserve">jarní opravy komunikací -  </w:t>
      </w:r>
      <w:r>
        <w:rPr>
          <w:color w:val="auto"/>
        </w:rPr>
        <w:t>částka 106.470 Kč nutné opravy výtluků + chodník u Hájků.</w:t>
      </w:r>
    </w:p>
    <w:p w:rsidR="00ED3BB1" w:rsidRPr="009026B7" w:rsidRDefault="00ED3BB1" w:rsidP="007B55D1">
      <w:pPr>
        <w:jc w:val="both"/>
        <w:outlineLvl w:val="0"/>
        <w:rPr>
          <w:color w:val="auto"/>
        </w:rPr>
      </w:pPr>
      <w:r>
        <w:rPr>
          <w:b/>
          <w:color w:val="auto"/>
        </w:rPr>
        <w:tab/>
      </w:r>
      <w:r>
        <w:rPr>
          <w:color w:val="auto"/>
        </w:rPr>
        <w:t>p.Chrobák – k opravám přidat výtluky ul. Bystřická.</w:t>
      </w:r>
    </w:p>
    <w:p w:rsidR="00ED3BB1" w:rsidRDefault="00ED3BB1" w:rsidP="009026B7">
      <w:pPr>
        <w:jc w:val="both"/>
        <w:outlineLvl w:val="0"/>
        <w:rPr>
          <w:iCs/>
          <w:color w:val="auto"/>
        </w:rPr>
      </w:pPr>
      <w:r w:rsidRPr="008048D9">
        <w:rPr>
          <w:b/>
          <w:color w:val="auto"/>
          <w:u w:val="single"/>
        </w:rPr>
        <w:t>Návrh usnesení:</w:t>
      </w:r>
      <w:r>
        <w:rPr>
          <w:iCs/>
          <w:color w:val="auto"/>
        </w:rPr>
        <w:t xml:space="preserve"> </w:t>
      </w:r>
    </w:p>
    <w:p w:rsidR="00ED3BB1" w:rsidRDefault="00ED3BB1" w:rsidP="009026B7">
      <w:pPr>
        <w:jc w:val="both"/>
        <w:outlineLvl w:val="0"/>
        <w:rPr>
          <w:iCs/>
          <w:color w:val="auto"/>
        </w:rPr>
      </w:pPr>
      <w:r w:rsidRPr="005C4445">
        <w:rPr>
          <w:iCs/>
          <w:color w:val="auto"/>
        </w:rPr>
        <w:t xml:space="preserve">Zastupitelstvo obce schvaluje </w:t>
      </w:r>
      <w:r>
        <w:rPr>
          <w:iCs/>
          <w:color w:val="auto"/>
        </w:rPr>
        <w:t xml:space="preserve">navýšení rozpočtové položky komunikace o 150.000 Kč z důvodu většího rozsahu jarní oprav komunikací. </w:t>
      </w:r>
    </w:p>
    <w:p w:rsidR="00ED3BB1" w:rsidRPr="004A5726" w:rsidRDefault="00ED3BB1" w:rsidP="009026B7">
      <w:pPr>
        <w:jc w:val="both"/>
        <w:rPr>
          <w:color w:val="auto"/>
        </w:rPr>
      </w:pPr>
      <w:r w:rsidRPr="004A5726">
        <w:rPr>
          <w:color w:val="auto"/>
        </w:rPr>
        <w:t>Pro:</w:t>
      </w:r>
      <w:r w:rsidRPr="004A5726">
        <w:rPr>
          <w:color w:val="auto"/>
        </w:rPr>
        <w:tab/>
      </w:r>
      <w:r>
        <w:rPr>
          <w:color w:val="auto"/>
        </w:rPr>
        <w:t>8</w:t>
      </w:r>
      <w:r w:rsidRPr="004A5726">
        <w:rPr>
          <w:color w:val="auto"/>
        </w:rPr>
        <w:tab/>
        <w:t>Proti:</w:t>
      </w:r>
      <w:r w:rsidRPr="004A5726">
        <w:rPr>
          <w:color w:val="auto"/>
        </w:rPr>
        <w:tab/>
      </w:r>
      <w:r>
        <w:rPr>
          <w:color w:val="auto"/>
        </w:rPr>
        <w:t>0</w:t>
      </w:r>
      <w:r w:rsidRPr="004A5726">
        <w:rPr>
          <w:color w:val="auto"/>
        </w:rPr>
        <w:tab/>
        <w:t>Zdržel se:</w:t>
      </w:r>
      <w:r>
        <w:rPr>
          <w:color w:val="auto"/>
        </w:rPr>
        <w:tab/>
        <w:t>0</w:t>
      </w:r>
    </w:p>
    <w:p w:rsidR="00ED3BB1" w:rsidRDefault="00ED3BB1" w:rsidP="009026B7">
      <w:pPr>
        <w:jc w:val="both"/>
        <w:outlineLvl w:val="0"/>
        <w:rPr>
          <w:iCs/>
          <w:color w:val="auto"/>
        </w:rPr>
      </w:pPr>
      <w:r w:rsidRPr="00A11348">
        <w:rPr>
          <w:color w:val="auto"/>
          <w:u w:val="single"/>
        </w:rPr>
        <w:t>Usnesení bylo schváleno v navrženém znění.</w:t>
      </w:r>
    </w:p>
    <w:p w:rsidR="00ED3BB1" w:rsidRDefault="00ED3BB1" w:rsidP="00D05B14">
      <w:pPr>
        <w:jc w:val="both"/>
        <w:outlineLvl w:val="0"/>
        <w:rPr>
          <w:b/>
          <w:color w:val="auto"/>
          <w:u w:val="single"/>
        </w:rPr>
      </w:pPr>
    </w:p>
    <w:p w:rsidR="00ED3BB1" w:rsidRDefault="00ED3BB1" w:rsidP="006C0DB3">
      <w:pPr>
        <w:numPr>
          <w:ilvl w:val="1"/>
          <w:numId w:val="38"/>
        </w:numPr>
        <w:jc w:val="both"/>
        <w:outlineLvl w:val="0"/>
        <w:rPr>
          <w:b/>
          <w:color w:val="auto"/>
        </w:rPr>
      </w:pPr>
      <w:r>
        <w:rPr>
          <w:b/>
          <w:color w:val="auto"/>
        </w:rPr>
        <w:t>záruční oprava umělých povrchů ve sportovním areálu</w:t>
      </w:r>
    </w:p>
    <w:p w:rsidR="00ED3BB1" w:rsidRDefault="00ED3BB1" w:rsidP="00DF433E">
      <w:pPr>
        <w:jc w:val="both"/>
        <w:outlineLvl w:val="0"/>
        <w:rPr>
          <w:color w:val="auto"/>
        </w:rPr>
      </w:pPr>
      <w:r w:rsidRPr="00DF433E">
        <w:rPr>
          <w:color w:val="auto"/>
        </w:rPr>
        <w:t>Starostka obce informovala</w:t>
      </w:r>
      <w:r>
        <w:rPr>
          <w:color w:val="auto"/>
        </w:rPr>
        <w:t xml:space="preserve"> zastupitele o uplatnění záruky vůči společnosti Eurovia na závady na </w:t>
      </w:r>
      <w:r w:rsidRPr="00CE7379">
        <w:rPr>
          <w:color w:val="auto"/>
        </w:rPr>
        <w:t>umělých površích s křemičitým vsypem, část závad byla uznána a okamžitě odstraněna.</w:t>
      </w:r>
      <w:r>
        <w:rPr>
          <w:color w:val="auto"/>
        </w:rPr>
        <w:t xml:space="preserve"> </w:t>
      </w:r>
    </w:p>
    <w:p w:rsidR="00ED3BB1" w:rsidRDefault="00ED3BB1" w:rsidP="00DF433E">
      <w:pPr>
        <w:jc w:val="both"/>
        <w:outlineLvl w:val="0"/>
        <w:rPr>
          <w:b/>
          <w:color w:val="auto"/>
        </w:rPr>
      </w:pPr>
      <w:r>
        <w:rPr>
          <w:color w:val="auto"/>
        </w:rPr>
        <w:t>Část spadá do běžné údržby zahrnující pravidelné jarní strojové dosypání, pročištění a dokartáčování povrchů.</w:t>
      </w:r>
    </w:p>
    <w:p w:rsidR="00ED3BB1" w:rsidRDefault="00ED3BB1" w:rsidP="00DF433E">
      <w:pPr>
        <w:jc w:val="both"/>
        <w:outlineLvl w:val="0"/>
        <w:rPr>
          <w:iCs/>
          <w:color w:val="auto"/>
        </w:rPr>
      </w:pPr>
      <w:r w:rsidRPr="008048D9">
        <w:rPr>
          <w:b/>
          <w:color w:val="auto"/>
          <w:u w:val="single"/>
        </w:rPr>
        <w:t>Návrh usnesení:</w:t>
      </w:r>
      <w:r>
        <w:rPr>
          <w:iCs/>
          <w:color w:val="auto"/>
        </w:rPr>
        <w:t xml:space="preserve"> </w:t>
      </w:r>
    </w:p>
    <w:p w:rsidR="00ED3BB1" w:rsidRDefault="00ED3BB1" w:rsidP="00DF433E">
      <w:pPr>
        <w:jc w:val="both"/>
        <w:outlineLvl w:val="0"/>
        <w:rPr>
          <w:iCs/>
          <w:color w:val="auto"/>
        </w:rPr>
      </w:pPr>
      <w:r w:rsidRPr="005C4445">
        <w:rPr>
          <w:iCs/>
          <w:color w:val="auto"/>
        </w:rPr>
        <w:t xml:space="preserve">Zastupitelstvo obce schvaluje </w:t>
      </w:r>
      <w:r>
        <w:rPr>
          <w:iCs/>
          <w:color w:val="auto"/>
        </w:rPr>
        <w:t xml:space="preserve">navýšení rozpočtové položky sportovní areál o 40.000 Kč. na provádění jarní strojové údržby umělých povrchů s křemičitým vsypem a koupi křemičitého písku na průběžné dosypávání. </w:t>
      </w:r>
    </w:p>
    <w:p w:rsidR="00ED3BB1" w:rsidRPr="004A5726" w:rsidRDefault="00ED3BB1" w:rsidP="00DF433E">
      <w:pPr>
        <w:jc w:val="both"/>
        <w:rPr>
          <w:color w:val="auto"/>
        </w:rPr>
      </w:pPr>
      <w:r w:rsidRPr="004A5726">
        <w:rPr>
          <w:color w:val="auto"/>
        </w:rPr>
        <w:t>Pro:</w:t>
      </w:r>
      <w:r>
        <w:rPr>
          <w:color w:val="auto"/>
        </w:rPr>
        <w:tab/>
        <w:t>8</w:t>
      </w:r>
      <w:r w:rsidRPr="004A5726">
        <w:rPr>
          <w:color w:val="auto"/>
        </w:rPr>
        <w:tab/>
        <w:t>Proti:</w:t>
      </w:r>
      <w:r w:rsidRPr="004A5726">
        <w:rPr>
          <w:color w:val="auto"/>
        </w:rPr>
        <w:tab/>
      </w:r>
      <w:r>
        <w:rPr>
          <w:color w:val="auto"/>
        </w:rPr>
        <w:t>0</w:t>
      </w:r>
      <w:r w:rsidRPr="004A5726">
        <w:rPr>
          <w:color w:val="auto"/>
        </w:rPr>
        <w:tab/>
        <w:t>Zdržel se:</w:t>
      </w:r>
      <w:r>
        <w:rPr>
          <w:color w:val="auto"/>
        </w:rPr>
        <w:tab/>
        <w:t>0</w:t>
      </w:r>
    </w:p>
    <w:p w:rsidR="00ED3BB1" w:rsidRDefault="00ED3BB1" w:rsidP="00DF433E">
      <w:pPr>
        <w:jc w:val="both"/>
        <w:outlineLvl w:val="0"/>
        <w:rPr>
          <w:iCs/>
          <w:color w:val="auto"/>
        </w:rPr>
      </w:pPr>
      <w:r w:rsidRPr="00A11348">
        <w:rPr>
          <w:color w:val="auto"/>
          <w:u w:val="single"/>
        </w:rPr>
        <w:t>Usnesení bylo schváleno v navrženém znění.</w:t>
      </w:r>
    </w:p>
    <w:p w:rsidR="00ED3BB1" w:rsidRDefault="00ED3BB1" w:rsidP="006C0DB3">
      <w:pPr>
        <w:jc w:val="both"/>
        <w:outlineLvl w:val="0"/>
        <w:rPr>
          <w:b/>
          <w:color w:val="auto"/>
        </w:rPr>
      </w:pPr>
    </w:p>
    <w:p w:rsidR="00ED3BB1" w:rsidRDefault="00ED3BB1" w:rsidP="006C0DB3">
      <w:pPr>
        <w:jc w:val="both"/>
        <w:outlineLvl w:val="0"/>
        <w:rPr>
          <w:color w:val="auto"/>
        </w:rPr>
      </w:pPr>
      <w:r>
        <w:rPr>
          <w:b/>
          <w:color w:val="auto"/>
        </w:rPr>
        <w:t>6.3</w:t>
      </w:r>
      <w:r>
        <w:rPr>
          <w:b/>
          <w:color w:val="auto"/>
        </w:rPr>
        <w:tab/>
        <w:t xml:space="preserve">kandidáti na ředitele ZŠ </w:t>
      </w:r>
      <w:r>
        <w:rPr>
          <w:color w:val="auto"/>
        </w:rPr>
        <w:t>– přihlášku podalo 8 kandidátů, otevírání obálek provede 25.4.2012 komise složená ze sedmi členů, zástupců ČŠI, KÚ odboru školství, obce, ZŠ Bystrovany, školské rady, ředitel jiné školy.</w:t>
      </w:r>
    </w:p>
    <w:p w:rsidR="00ED3BB1" w:rsidRPr="006C0DB3" w:rsidRDefault="00ED3BB1" w:rsidP="006C0DB3">
      <w:pPr>
        <w:jc w:val="both"/>
        <w:outlineLvl w:val="0"/>
        <w:rPr>
          <w:color w:val="auto"/>
        </w:rPr>
      </w:pPr>
      <w:r>
        <w:rPr>
          <w:color w:val="auto"/>
        </w:rPr>
        <w:t xml:space="preserve">Termín ústních pohovorů bude stanoven při otevírání obálek. </w:t>
      </w:r>
    </w:p>
    <w:p w:rsidR="00ED3BB1" w:rsidRDefault="00ED3BB1" w:rsidP="006C0DB3">
      <w:pPr>
        <w:jc w:val="both"/>
        <w:outlineLvl w:val="0"/>
        <w:rPr>
          <w:b/>
          <w:color w:val="auto"/>
        </w:rPr>
      </w:pPr>
    </w:p>
    <w:p w:rsidR="00ED3BB1" w:rsidRDefault="00ED3BB1" w:rsidP="006C0DB3">
      <w:pPr>
        <w:jc w:val="both"/>
        <w:outlineLvl w:val="0"/>
        <w:rPr>
          <w:color w:val="auto"/>
        </w:rPr>
      </w:pPr>
      <w:r>
        <w:rPr>
          <w:b/>
          <w:color w:val="auto"/>
        </w:rPr>
        <w:t xml:space="preserve"> 6.4.</w:t>
      </w:r>
      <w:r>
        <w:rPr>
          <w:b/>
          <w:color w:val="auto"/>
        </w:rPr>
        <w:tab/>
        <w:t xml:space="preserve">silniční radar na křižovatce Bystřická – zpomalení aut ze Strabagu </w:t>
      </w:r>
      <w:r>
        <w:rPr>
          <w:color w:val="auto"/>
        </w:rPr>
        <w:t xml:space="preserve"> - informace o možnostech radaru zjistí p.Benda.</w:t>
      </w:r>
    </w:p>
    <w:p w:rsidR="00ED3BB1" w:rsidRDefault="00ED3BB1" w:rsidP="006C0DB3">
      <w:pPr>
        <w:jc w:val="both"/>
        <w:outlineLvl w:val="0"/>
        <w:rPr>
          <w:color w:val="auto"/>
        </w:rPr>
      </w:pPr>
    </w:p>
    <w:p w:rsidR="00ED3BB1" w:rsidRPr="00CE7379" w:rsidRDefault="00ED3BB1" w:rsidP="00D05B14">
      <w:pPr>
        <w:jc w:val="both"/>
        <w:outlineLvl w:val="0"/>
        <w:rPr>
          <w:color w:val="auto"/>
        </w:rPr>
      </w:pPr>
      <w:r w:rsidRPr="00CE7379">
        <w:rPr>
          <w:color w:val="auto"/>
        </w:rPr>
        <w:tab/>
      </w:r>
    </w:p>
    <w:p w:rsidR="00ED3BB1" w:rsidRPr="00D25E16" w:rsidRDefault="00ED3BB1" w:rsidP="00645950">
      <w:pPr>
        <w:jc w:val="both"/>
        <w:outlineLvl w:val="0"/>
        <w:rPr>
          <w:color w:val="auto"/>
        </w:rPr>
      </w:pPr>
      <w:r w:rsidRPr="00D25E16">
        <w:rPr>
          <w:color w:val="auto"/>
        </w:rPr>
        <w:t xml:space="preserve">Zapsala: </w:t>
      </w:r>
      <w:smartTag w:uri="urn:schemas-microsoft-com:office:smarttags" w:element="PersonName">
        <w:smartTagPr>
          <w:attr w:name="ProductID" w:val="Filip Štembírek"/>
        </w:smartTagPr>
        <w:smartTag w:uri="urn:schemas-microsoft-com:office:smarttags" w:element="PersonName">
          <w:smartTagPr>
            <w:attr w:name="ProductID" w:val="Filip Štembírek"/>
          </w:smartTagPr>
          <w:r w:rsidRPr="00D25E16">
            <w:rPr>
              <w:color w:val="auto"/>
            </w:rPr>
            <w:t>Romana</w:t>
          </w:r>
        </w:smartTag>
        <w:r w:rsidRPr="00D25E16">
          <w:rPr>
            <w:color w:val="auto"/>
          </w:rPr>
          <w:t xml:space="preserve"> Radová</w:t>
        </w:r>
      </w:smartTag>
    </w:p>
    <w:p w:rsidR="00ED3BB1" w:rsidRPr="00D25E16" w:rsidRDefault="00ED3BB1" w:rsidP="00D25E16">
      <w:pPr>
        <w:pStyle w:val="BodyText2"/>
        <w:spacing w:after="0" w:line="240" w:lineRule="auto"/>
        <w:jc w:val="both"/>
        <w:rPr>
          <w:rFonts w:ascii="Arial Narrow" w:hAnsi="Arial Narrow"/>
          <w:iCs/>
        </w:rPr>
      </w:pPr>
      <w:r w:rsidRPr="00D25E16">
        <w:rPr>
          <w:rFonts w:ascii="Arial Narrow" w:hAnsi="Arial Narrow"/>
        </w:rPr>
        <w:t xml:space="preserve">Ověřovatelé zápisu: </w:t>
      </w:r>
      <w:smartTag w:uri="urn:schemas-microsoft-com:office:smarttags" w:element="PersonName">
        <w:smartTagPr>
          <w:attr w:name="ProductID" w:val="Filip Štembírek"/>
        </w:smartTagPr>
        <w:smartTag w:uri="urn:schemas-microsoft-com:office:smarttags" w:element="PersonName">
          <w:smartTagPr>
            <w:attr w:name="ProductID" w:val="Filip Štembírek"/>
          </w:smartTagPr>
          <w:r>
            <w:rPr>
              <w:rFonts w:ascii="Arial Narrow" w:hAnsi="Arial Narrow"/>
            </w:rPr>
            <w:t xml:space="preserve">Ing. </w:t>
          </w:r>
          <w:smartTag w:uri="urn:schemas-microsoft-com:office:smarttags" w:element="PersonName">
            <w:smartTagPr>
              <w:attr w:name="ProductID" w:val="Filip Štembírek"/>
            </w:smartTagPr>
            <w:r>
              <w:rPr>
                <w:rFonts w:ascii="Arial Narrow" w:hAnsi="Arial Narrow"/>
              </w:rPr>
              <w:t>Tomáš</w:t>
            </w:r>
          </w:smartTag>
        </w:smartTag>
        <w:r>
          <w:rPr>
            <w:rFonts w:ascii="Arial Narrow" w:hAnsi="Arial Narrow"/>
          </w:rPr>
          <w:t xml:space="preserve"> Smékal</w:t>
        </w:r>
      </w:smartTag>
      <w:r w:rsidRPr="00D25E16">
        <w:rPr>
          <w:rFonts w:ascii="Arial Narrow" w:hAnsi="Arial Narrow"/>
        </w:rPr>
        <w:t xml:space="preserve"> a Radek Sklenář.</w:t>
      </w:r>
    </w:p>
    <w:p w:rsidR="00ED3BB1" w:rsidRPr="00D25E16" w:rsidRDefault="00ED3BB1" w:rsidP="00135101">
      <w:pPr>
        <w:jc w:val="both"/>
        <w:rPr>
          <w:color w:val="auto"/>
        </w:rPr>
      </w:pPr>
      <w:r w:rsidRPr="00D25E16">
        <w:rPr>
          <w:color w:val="auto"/>
        </w:rPr>
        <w:t xml:space="preserve">Starostka obce: </w:t>
      </w:r>
      <w:smartTag w:uri="urn:schemas-microsoft-com:office:smarttags" w:element="PersonName">
        <w:smartTagPr>
          <w:attr w:name="ProductID" w:val="Filip Štembírek"/>
        </w:smartTagPr>
        <w:r w:rsidRPr="00D25E16">
          <w:rPr>
            <w:color w:val="auto"/>
          </w:rPr>
          <w:t>Ing. Hana</w:t>
        </w:r>
      </w:smartTag>
      <w:r w:rsidRPr="00D25E16">
        <w:rPr>
          <w:color w:val="auto"/>
        </w:rPr>
        <w:t xml:space="preserve"> Vagnerová</w:t>
      </w:r>
    </w:p>
    <w:p w:rsidR="00ED3BB1" w:rsidRPr="00D25E16" w:rsidRDefault="00ED3BB1" w:rsidP="00135101">
      <w:pPr>
        <w:jc w:val="both"/>
        <w:rPr>
          <w:color w:val="auto"/>
        </w:rPr>
      </w:pPr>
      <w:r w:rsidRPr="00D25E16">
        <w:rPr>
          <w:color w:val="auto"/>
        </w:rPr>
        <w:t xml:space="preserve">Místostarosta: </w:t>
      </w:r>
      <w:smartTag w:uri="urn:schemas-microsoft-com:office:smarttags" w:element="PersonName">
        <w:smartTagPr>
          <w:attr w:name="ProductID" w:val="Filip Štembírek"/>
        </w:smartTagPr>
        <w:r w:rsidRPr="00D25E16">
          <w:rPr>
            <w:color w:val="auto"/>
          </w:rPr>
          <w:t>Libor Benda</w:t>
        </w:r>
      </w:smartTag>
      <w:r w:rsidRPr="00D25E16">
        <w:rPr>
          <w:color w:val="auto"/>
        </w:rPr>
        <w:t xml:space="preserve">, Ing. </w:t>
      </w:r>
      <w:smartTag w:uri="urn:schemas-microsoft-com:office:smarttags" w:element="PersonName">
        <w:smartTagPr>
          <w:attr w:name="ProductID" w:val="Filip Štembírek"/>
        </w:smartTagPr>
        <w:r w:rsidRPr="00D25E16">
          <w:rPr>
            <w:color w:val="auto"/>
          </w:rPr>
          <w:t>Filip Štembírek</w:t>
        </w:r>
      </w:smartTag>
    </w:p>
    <w:p w:rsidR="00ED3BB1" w:rsidRPr="00906189" w:rsidRDefault="00ED3BB1" w:rsidP="00135101">
      <w:pPr>
        <w:jc w:val="both"/>
        <w:rPr>
          <w:color w:val="auto"/>
        </w:rPr>
      </w:pPr>
    </w:p>
    <w:sectPr w:rsidR="00ED3BB1" w:rsidRPr="00906189" w:rsidSect="00D25E16">
      <w:pgSz w:w="11906" w:h="16838"/>
      <w:pgMar w:top="1077" w:right="128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A92"/>
    <w:multiLevelType w:val="hybridMultilevel"/>
    <w:tmpl w:val="0BA4EB38"/>
    <w:lvl w:ilvl="0" w:tplc="33709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C66F5"/>
    <w:multiLevelType w:val="hybridMultilevel"/>
    <w:tmpl w:val="3718262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BBF4234"/>
    <w:multiLevelType w:val="multilevel"/>
    <w:tmpl w:val="FEDA990A"/>
    <w:lvl w:ilvl="0">
      <w:start w:val="3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E661C13"/>
    <w:multiLevelType w:val="hybridMultilevel"/>
    <w:tmpl w:val="BFA0DEF4"/>
    <w:lvl w:ilvl="0" w:tplc="04050011">
      <w:start w:val="2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4">
    <w:nsid w:val="125B5E39"/>
    <w:multiLevelType w:val="multilevel"/>
    <w:tmpl w:val="DE8AEC78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278414B"/>
    <w:multiLevelType w:val="multilevel"/>
    <w:tmpl w:val="51A47DB4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7EE3E51"/>
    <w:multiLevelType w:val="hybridMultilevel"/>
    <w:tmpl w:val="A912A268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8C20325"/>
    <w:multiLevelType w:val="multilevel"/>
    <w:tmpl w:val="C93C8DBE"/>
    <w:lvl w:ilvl="0">
      <w:start w:val="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197717BF"/>
    <w:multiLevelType w:val="hybridMultilevel"/>
    <w:tmpl w:val="3B8243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9132C5"/>
    <w:multiLevelType w:val="hybridMultilevel"/>
    <w:tmpl w:val="9C8C2DE0"/>
    <w:lvl w:ilvl="0" w:tplc="AB241DA4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-1380"/>
        </w:tabs>
        <w:ind w:left="-138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-660"/>
        </w:tabs>
        <w:ind w:left="-6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60"/>
        </w:tabs>
        <w:ind w:left="6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cs="Times New Roman"/>
      </w:rPr>
    </w:lvl>
  </w:abstractNum>
  <w:abstractNum w:abstractNumId="10">
    <w:nsid w:val="24C838C5"/>
    <w:multiLevelType w:val="multilevel"/>
    <w:tmpl w:val="272E6C4E"/>
    <w:lvl w:ilvl="0">
      <w:start w:val="3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2530511E"/>
    <w:multiLevelType w:val="hybridMultilevel"/>
    <w:tmpl w:val="7458B1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2E7D5F"/>
    <w:multiLevelType w:val="hybridMultilevel"/>
    <w:tmpl w:val="1DD00A98"/>
    <w:lvl w:ilvl="0" w:tplc="D2EA160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FB741DA"/>
    <w:multiLevelType w:val="multilevel"/>
    <w:tmpl w:val="E1AADA98"/>
    <w:lvl w:ilvl="0">
      <w:start w:val="9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cs="Times New Roman" w:hint="default"/>
        <w:b/>
      </w:rPr>
    </w:lvl>
    <w:lvl w:ilvl="2">
      <w:start w:val="2012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4">
    <w:nsid w:val="35926591"/>
    <w:multiLevelType w:val="hybridMultilevel"/>
    <w:tmpl w:val="72DE4F10"/>
    <w:lvl w:ilvl="0" w:tplc="C55C08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DE6A1B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937253"/>
    <w:multiLevelType w:val="multilevel"/>
    <w:tmpl w:val="C2BC23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0A1697"/>
    <w:multiLevelType w:val="multilevel"/>
    <w:tmpl w:val="85B605B4"/>
    <w:lvl w:ilvl="0">
      <w:start w:val="1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4029222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3B24F46"/>
    <w:multiLevelType w:val="multilevel"/>
    <w:tmpl w:val="05A4CC90"/>
    <w:lvl w:ilvl="0">
      <w:start w:val="2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4608520B"/>
    <w:multiLevelType w:val="multilevel"/>
    <w:tmpl w:val="79289924"/>
    <w:lvl w:ilvl="0">
      <w:start w:val="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4AB66E94"/>
    <w:multiLevelType w:val="hybridMultilevel"/>
    <w:tmpl w:val="A5FE692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DB74ED"/>
    <w:multiLevelType w:val="hybridMultilevel"/>
    <w:tmpl w:val="005E517A"/>
    <w:lvl w:ilvl="0" w:tplc="188C3CA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4AE61829"/>
    <w:multiLevelType w:val="multilevel"/>
    <w:tmpl w:val="1C3EF7DA"/>
    <w:lvl w:ilvl="0">
      <w:start w:val="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4B9A1C0A"/>
    <w:multiLevelType w:val="multilevel"/>
    <w:tmpl w:val="AF304AB8"/>
    <w:lvl w:ilvl="0">
      <w:start w:val="2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4FF41239"/>
    <w:multiLevelType w:val="hybridMultilevel"/>
    <w:tmpl w:val="13529A30"/>
    <w:lvl w:ilvl="0" w:tplc="1C4AB77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501C1171"/>
    <w:multiLevelType w:val="multilevel"/>
    <w:tmpl w:val="9D160422"/>
    <w:lvl w:ilvl="0">
      <w:start w:val="3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509C26D0"/>
    <w:multiLevelType w:val="multilevel"/>
    <w:tmpl w:val="C1A8E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58F03671"/>
    <w:multiLevelType w:val="multilevel"/>
    <w:tmpl w:val="79289924"/>
    <w:lvl w:ilvl="0">
      <w:start w:val="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65EA046C"/>
    <w:multiLevelType w:val="hybridMultilevel"/>
    <w:tmpl w:val="2F368460"/>
    <w:lvl w:ilvl="0" w:tplc="8FE6099E">
      <w:start w:val="1"/>
      <w:numFmt w:val="decimal"/>
      <w:lvlText w:val="%1)"/>
      <w:lvlJc w:val="left"/>
      <w:pPr>
        <w:tabs>
          <w:tab w:val="num" w:pos="600"/>
        </w:tabs>
        <w:ind w:left="600" w:hanging="55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9">
    <w:nsid w:val="67C53B87"/>
    <w:multiLevelType w:val="multilevel"/>
    <w:tmpl w:val="C4380FA4"/>
    <w:lvl w:ilvl="0">
      <w:start w:val="9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684D1BB5"/>
    <w:multiLevelType w:val="multilevel"/>
    <w:tmpl w:val="6860AAB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31">
    <w:nsid w:val="6FA72944"/>
    <w:multiLevelType w:val="hybridMultilevel"/>
    <w:tmpl w:val="F5FED2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22E31DC"/>
    <w:multiLevelType w:val="multilevel"/>
    <w:tmpl w:val="EA160550"/>
    <w:lvl w:ilvl="0">
      <w:start w:val="3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78D31173"/>
    <w:multiLevelType w:val="hybridMultilevel"/>
    <w:tmpl w:val="9788BE92"/>
    <w:lvl w:ilvl="0" w:tplc="73FE643E">
      <w:start w:val="3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6E10CB9A">
      <w:start w:val="2"/>
      <w:numFmt w:val="lowerLetter"/>
      <w:lvlText w:val="%3)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4">
    <w:nsid w:val="7AA67CBC"/>
    <w:multiLevelType w:val="hybridMultilevel"/>
    <w:tmpl w:val="1D6C1B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7003A8"/>
    <w:multiLevelType w:val="hybridMultilevel"/>
    <w:tmpl w:val="9D4853F0"/>
    <w:lvl w:ilvl="0" w:tplc="55D4F99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F5540FE"/>
    <w:multiLevelType w:val="multilevel"/>
    <w:tmpl w:val="139CBA5C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7FEC4C6D"/>
    <w:multiLevelType w:val="multilevel"/>
    <w:tmpl w:val="62E4565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4"/>
  </w:num>
  <w:num w:numId="2">
    <w:abstractNumId w:val="26"/>
  </w:num>
  <w:num w:numId="3">
    <w:abstractNumId w:val="0"/>
  </w:num>
  <w:num w:numId="4">
    <w:abstractNumId w:val="35"/>
  </w:num>
  <w:num w:numId="5">
    <w:abstractNumId w:val="17"/>
  </w:num>
  <w:num w:numId="6">
    <w:abstractNumId w:val="34"/>
  </w:num>
  <w:num w:numId="7">
    <w:abstractNumId w:val="8"/>
  </w:num>
  <w:num w:numId="8">
    <w:abstractNumId w:val="31"/>
  </w:num>
  <w:num w:numId="9">
    <w:abstractNumId w:val="11"/>
  </w:num>
  <w:num w:numId="10">
    <w:abstractNumId w:val="1"/>
  </w:num>
  <w:num w:numId="11">
    <w:abstractNumId w:val="2"/>
  </w:num>
  <w:num w:numId="12">
    <w:abstractNumId w:val="27"/>
  </w:num>
  <w:num w:numId="13">
    <w:abstractNumId w:val="18"/>
  </w:num>
  <w:num w:numId="14">
    <w:abstractNumId w:val="5"/>
  </w:num>
  <w:num w:numId="15">
    <w:abstractNumId w:val="6"/>
  </w:num>
  <w:num w:numId="16">
    <w:abstractNumId w:val="19"/>
  </w:num>
  <w:num w:numId="17">
    <w:abstractNumId w:val="16"/>
  </w:num>
  <w:num w:numId="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0"/>
  </w:num>
  <w:num w:numId="21">
    <w:abstractNumId w:val="3"/>
  </w:num>
  <w:num w:numId="22">
    <w:abstractNumId w:val="28"/>
  </w:num>
  <w:num w:numId="23">
    <w:abstractNumId w:val="15"/>
  </w:num>
  <w:num w:numId="24">
    <w:abstractNumId w:val="24"/>
  </w:num>
  <w:num w:numId="25">
    <w:abstractNumId w:val="21"/>
  </w:num>
  <w:num w:numId="26">
    <w:abstractNumId w:val="12"/>
  </w:num>
  <w:num w:numId="27">
    <w:abstractNumId w:val="37"/>
  </w:num>
  <w:num w:numId="28">
    <w:abstractNumId w:val="22"/>
  </w:num>
  <w:num w:numId="29">
    <w:abstractNumId w:val="7"/>
  </w:num>
  <w:num w:numId="30">
    <w:abstractNumId w:val="25"/>
  </w:num>
  <w:num w:numId="31">
    <w:abstractNumId w:val="32"/>
  </w:num>
  <w:num w:numId="32">
    <w:abstractNumId w:val="10"/>
  </w:num>
  <w:num w:numId="33">
    <w:abstractNumId w:val="23"/>
  </w:num>
  <w:num w:numId="34">
    <w:abstractNumId w:val="36"/>
  </w:num>
  <w:num w:numId="35">
    <w:abstractNumId w:val="29"/>
  </w:num>
  <w:num w:numId="36">
    <w:abstractNumId w:val="13"/>
  </w:num>
  <w:num w:numId="37">
    <w:abstractNumId w:val="4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isplayBackgroundShape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363"/>
    <w:rsid w:val="0000109D"/>
    <w:rsid w:val="000116B6"/>
    <w:rsid w:val="00016716"/>
    <w:rsid w:val="0002215B"/>
    <w:rsid w:val="0002299F"/>
    <w:rsid w:val="000243FF"/>
    <w:rsid w:val="0002573D"/>
    <w:rsid w:val="00026748"/>
    <w:rsid w:val="00026D52"/>
    <w:rsid w:val="00032457"/>
    <w:rsid w:val="00034FB9"/>
    <w:rsid w:val="00035607"/>
    <w:rsid w:val="000412FD"/>
    <w:rsid w:val="000428D3"/>
    <w:rsid w:val="00052172"/>
    <w:rsid w:val="000579C2"/>
    <w:rsid w:val="00062470"/>
    <w:rsid w:val="0006305E"/>
    <w:rsid w:val="00066691"/>
    <w:rsid w:val="000801AA"/>
    <w:rsid w:val="00082839"/>
    <w:rsid w:val="00083EC8"/>
    <w:rsid w:val="00084B30"/>
    <w:rsid w:val="00090F86"/>
    <w:rsid w:val="0009280E"/>
    <w:rsid w:val="0009320F"/>
    <w:rsid w:val="00093E9D"/>
    <w:rsid w:val="00094227"/>
    <w:rsid w:val="0009541A"/>
    <w:rsid w:val="00097E31"/>
    <w:rsid w:val="000A3821"/>
    <w:rsid w:val="000C53F5"/>
    <w:rsid w:val="000C5C2B"/>
    <w:rsid w:val="000C6B21"/>
    <w:rsid w:val="000C72CF"/>
    <w:rsid w:val="000D172F"/>
    <w:rsid w:val="000D3581"/>
    <w:rsid w:val="000E1541"/>
    <w:rsid w:val="000E2F9B"/>
    <w:rsid w:val="000F440A"/>
    <w:rsid w:val="000F4F59"/>
    <w:rsid w:val="000F7BE2"/>
    <w:rsid w:val="00112BE8"/>
    <w:rsid w:val="001241CE"/>
    <w:rsid w:val="001270AD"/>
    <w:rsid w:val="00130885"/>
    <w:rsid w:val="001324AD"/>
    <w:rsid w:val="001324DE"/>
    <w:rsid w:val="001344EE"/>
    <w:rsid w:val="00134D38"/>
    <w:rsid w:val="00135101"/>
    <w:rsid w:val="00137244"/>
    <w:rsid w:val="00137D0C"/>
    <w:rsid w:val="0014011C"/>
    <w:rsid w:val="00155C68"/>
    <w:rsid w:val="00161D9B"/>
    <w:rsid w:val="001637F8"/>
    <w:rsid w:val="00171861"/>
    <w:rsid w:val="00174D74"/>
    <w:rsid w:val="00175AAD"/>
    <w:rsid w:val="00186ACD"/>
    <w:rsid w:val="001873BC"/>
    <w:rsid w:val="0019682D"/>
    <w:rsid w:val="001A0A1F"/>
    <w:rsid w:val="001A145C"/>
    <w:rsid w:val="001A4359"/>
    <w:rsid w:val="001A51EE"/>
    <w:rsid w:val="001B0AF1"/>
    <w:rsid w:val="001B0B86"/>
    <w:rsid w:val="001B7246"/>
    <w:rsid w:val="001B7B4C"/>
    <w:rsid w:val="001C2132"/>
    <w:rsid w:val="001C592B"/>
    <w:rsid w:val="001C7CC6"/>
    <w:rsid w:val="001D6021"/>
    <w:rsid w:val="001E4838"/>
    <w:rsid w:val="001E69C4"/>
    <w:rsid w:val="001E7075"/>
    <w:rsid w:val="001F692F"/>
    <w:rsid w:val="001F7B46"/>
    <w:rsid w:val="00200E09"/>
    <w:rsid w:val="002041CB"/>
    <w:rsid w:val="00206A38"/>
    <w:rsid w:val="002111C6"/>
    <w:rsid w:val="002119DC"/>
    <w:rsid w:val="0021750A"/>
    <w:rsid w:val="002209A0"/>
    <w:rsid w:val="00222D65"/>
    <w:rsid w:val="002231D9"/>
    <w:rsid w:val="00223F3D"/>
    <w:rsid w:val="002347DE"/>
    <w:rsid w:val="00234AB9"/>
    <w:rsid w:val="00236B64"/>
    <w:rsid w:val="00241D3B"/>
    <w:rsid w:val="002446F0"/>
    <w:rsid w:val="002546DD"/>
    <w:rsid w:val="00254722"/>
    <w:rsid w:val="0025532E"/>
    <w:rsid w:val="002559DC"/>
    <w:rsid w:val="00261244"/>
    <w:rsid w:val="00264538"/>
    <w:rsid w:val="00264816"/>
    <w:rsid w:val="0026763A"/>
    <w:rsid w:val="00275777"/>
    <w:rsid w:val="00283B51"/>
    <w:rsid w:val="0029180B"/>
    <w:rsid w:val="00291C35"/>
    <w:rsid w:val="00297AE3"/>
    <w:rsid w:val="002A1F75"/>
    <w:rsid w:val="002A372A"/>
    <w:rsid w:val="002A39E7"/>
    <w:rsid w:val="002A60A8"/>
    <w:rsid w:val="002A67B6"/>
    <w:rsid w:val="002B279E"/>
    <w:rsid w:val="002B2DAF"/>
    <w:rsid w:val="002B2E55"/>
    <w:rsid w:val="002B5099"/>
    <w:rsid w:val="002B6C78"/>
    <w:rsid w:val="002B7516"/>
    <w:rsid w:val="002B7692"/>
    <w:rsid w:val="002C01BE"/>
    <w:rsid w:val="002C57BF"/>
    <w:rsid w:val="002D30D8"/>
    <w:rsid w:val="002D391D"/>
    <w:rsid w:val="002D627C"/>
    <w:rsid w:val="002E08C1"/>
    <w:rsid w:val="002E1F5B"/>
    <w:rsid w:val="002E1F88"/>
    <w:rsid w:val="002E2875"/>
    <w:rsid w:val="002E2CB3"/>
    <w:rsid w:val="002F3CF2"/>
    <w:rsid w:val="002F4532"/>
    <w:rsid w:val="002F4863"/>
    <w:rsid w:val="0030275A"/>
    <w:rsid w:val="00305528"/>
    <w:rsid w:val="00312862"/>
    <w:rsid w:val="00312ED0"/>
    <w:rsid w:val="0031510E"/>
    <w:rsid w:val="00324E6C"/>
    <w:rsid w:val="003273D0"/>
    <w:rsid w:val="00330B51"/>
    <w:rsid w:val="00331084"/>
    <w:rsid w:val="00331C7F"/>
    <w:rsid w:val="00346BBA"/>
    <w:rsid w:val="00353E81"/>
    <w:rsid w:val="00355C82"/>
    <w:rsid w:val="0036025D"/>
    <w:rsid w:val="00361498"/>
    <w:rsid w:val="003628DC"/>
    <w:rsid w:val="0036423F"/>
    <w:rsid w:val="00366041"/>
    <w:rsid w:val="00372FAE"/>
    <w:rsid w:val="00372FC9"/>
    <w:rsid w:val="00373A1D"/>
    <w:rsid w:val="00375E48"/>
    <w:rsid w:val="00376E58"/>
    <w:rsid w:val="003800A9"/>
    <w:rsid w:val="0038263D"/>
    <w:rsid w:val="003837D8"/>
    <w:rsid w:val="00383E83"/>
    <w:rsid w:val="00386761"/>
    <w:rsid w:val="00391B51"/>
    <w:rsid w:val="00396C3E"/>
    <w:rsid w:val="003A0829"/>
    <w:rsid w:val="003A10BA"/>
    <w:rsid w:val="003A14E5"/>
    <w:rsid w:val="003A2536"/>
    <w:rsid w:val="003A34A8"/>
    <w:rsid w:val="003A47B4"/>
    <w:rsid w:val="003A4F27"/>
    <w:rsid w:val="003A6ED2"/>
    <w:rsid w:val="003A78CC"/>
    <w:rsid w:val="003B0C88"/>
    <w:rsid w:val="003B25FF"/>
    <w:rsid w:val="003B687A"/>
    <w:rsid w:val="003B6A33"/>
    <w:rsid w:val="003C1084"/>
    <w:rsid w:val="003C1478"/>
    <w:rsid w:val="003C17C1"/>
    <w:rsid w:val="003C3FA5"/>
    <w:rsid w:val="003C6BE4"/>
    <w:rsid w:val="003C7145"/>
    <w:rsid w:val="003D0B1A"/>
    <w:rsid w:val="003D2C71"/>
    <w:rsid w:val="003D4BF2"/>
    <w:rsid w:val="003D53C6"/>
    <w:rsid w:val="003D7886"/>
    <w:rsid w:val="003E4704"/>
    <w:rsid w:val="003F269C"/>
    <w:rsid w:val="00400949"/>
    <w:rsid w:val="004033BA"/>
    <w:rsid w:val="00403A7F"/>
    <w:rsid w:val="00411EB6"/>
    <w:rsid w:val="0041628B"/>
    <w:rsid w:val="004203B2"/>
    <w:rsid w:val="0042112E"/>
    <w:rsid w:val="00422E27"/>
    <w:rsid w:val="004235F2"/>
    <w:rsid w:val="004367B0"/>
    <w:rsid w:val="0044249C"/>
    <w:rsid w:val="00442AAE"/>
    <w:rsid w:val="0044726D"/>
    <w:rsid w:val="004560D8"/>
    <w:rsid w:val="00457168"/>
    <w:rsid w:val="004576E0"/>
    <w:rsid w:val="004654A3"/>
    <w:rsid w:val="0046681E"/>
    <w:rsid w:val="004670B7"/>
    <w:rsid w:val="00472AFF"/>
    <w:rsid w:val="00480881"/>
    <w:rsid w:val="00482648"/>
    <w:rsid w:val="00483618"/>
    <w:rsid w:val="0048666A"/>
    <w:rsid w:val="004872FC"/>
    <w:rsid w:val="004931B5"/>
    <w:rsid w:val="004A01CC"/>
    <w:rsid w:val="004A0A2D"/>
    <w:rsid w:val="004A22B7"/>
    <w:rsid w:val="004A34E2"/>
    <w:rsid w:val="004A35B1"/>
    <w:rsid w:val="004A5726"/>
    <w:rsid w:val="004B018E"/>
    <w:rsid w:val="004B2397"/>
    <w:rsid w:val="004B3896"/>
    <w:rsid w:val="004B3F42"/>
    <w:rsid w:val="004B5475"/>
    <w:rsid w:val="004C0ECB"/>
    <w:rsid w:val="004C55CC"/>
    <w:rsid w:val="004C6E4B"/>
    <w:rsid w:val="004D5BC9"/>
    <w:rsid w:val="004E3B62"/>
    <w:rsid w:val="004E3BF7"/>
    <w:rsid w:val="004E5A0B"/>
    <w:rsid w:val="004E74CA"/>
    <w:rsid w:val="004F1AC9"/>
    <w:rsid w:val="004F213C"/>
    <w:rsid w:val="004F2FDC"/>
    <w:rsid w:val="00500363"/>
    <w:rsid w:val="00506CB5"/>
    <w:rsid w:val="00511544"/>
    <w:rsid w:val="00512543"/>
    <w:rsid w:val="0051699E"/>
    <w:rsid w:val="00522131"/>
    <w:rsid w:val="00525231"/>
    <w:rsid w:val="00535CB7"/>
    <w:rsid w:val="00542EBA"/>
    <w:rsid w:val="005431B8"/>
    <w:rsid w:val="00546EA1"/>
    <w:rsid w:val="005478CB"/>
    <w:rsid w:val="00552C23"/>
    <w:rsid w:val="00561896"/>
    <w:rsid w:val="00563094"/>
    <w:rsid w:val="00564CEF"/>
    <w:rsid w:val="00566128"/>
    <w:rsid w:val="0056717F"/>
    <w:rsid w:val="00577586"/>
    <w:rsid w:val="005826FC"/>
    <w:rsid w:val="00583AF8"/>
    <w:rsid w:val="00583D8C"/>
    <w:rsid w:val="00585E9F"/>
    <w:rsid w:val="00587BFA"/>
    <w:rsid w:val="00591988"/>
    <w:rsid w:val="00593EC1"/>
    <w:rsid w:val="005959F5"/>
    <w:rsid w:val="005A017B"/>
    <w:rsid w:val="005A5D72"/>
    <w:rsid w:val="005A61A8"/>
    <w:rsid w:val="005A6C8D"/>
    <w:rsid w:val="005A7F82"/>
    <w:rsid w:val="005B4BDE"/>
    <w:rsid w:val="005C04BD"/>
    <w:rsid w:val="005C3069"/>
    <w:rsid w:val="005C4445"/>
    <w:rsid w:val="005D055C"/>
    <w:rsid w:val="005D0616"/>
    <w:rsid w:val="005D1540"/>
    <w:rsid w:val="005D2121"/>
    <w:rsid w:val="005D3500"/>
    <w:rsid w:val="005E650F"/>
    <w:rsid w:val="005E7B96"/>
    <w:rsid w:val="005F6F53"/>
    <w:rsid w:val="00600EE6"/>
    <w:rsid w:val="00605281"/>
    <w:rsid w:val="006054C4"/>
    <w:rsid w:val="00606D86"/>
    <w:rsid w:val="006137D8"/>
    <w:rsid w:val="006165B0"/>
    <w:rsid w:val="0062401F"/>
    <w:rsid w:val="00626BA9"/>
    <w:rsid w:val="00627637"/>
    <w:rsid w:val="006331D6"/>
    <w:rsid w:val="00634E1C"/>
    <w:rsid w:val="0063738B"/>
    <w:rsid w:val="00637D3A"/>
    <w:rsid w:val="00640870"/>
    <w:rsid w:val="0064315E"/>
    <w:rsid w:val="00644F50"/>
    <w:rsid w:val="00645950"/>
    <w:rsid w:val="00647437"/>
    <w:rsid w:val="00651E34"/>
    <w:rsid w:val="0065261D"/>
    <w:rsid w:val="00653F8A"/>
    <w:rsid w:val="00654309"/>
    <w:rsid w:val="00657BED"/>
    <w:rsid w:val="00667851"/>
    <w:rsid w:val="00667C11"/>
    <w:rsid w:val="00670172"/>
    <w:rsid w:val="00672342"/>
    <w:rsid w:val="006853A4"/>
    <w:rsid w:val="00690CB5"/>
    <w:rsid w:val="00691B5C"/>
    <w:rsid w:val="006923F0"/>
    <w:rsid w:val="0069248E"/>
    <w:rsid w:val="00692ED7"/>
    <w:rsid w:val="00694F59"/>
    <w:rsid w:val="006B245E"/>
    <w:rsid w:val="006B2DB9"/>
    <w:rsid w:val="006B59D4"/>
    <w:rsid w:val="006C016E"/>
    <w:rsid w:val="006C0DB3"/>
    <w:rsid w:val="006C47D9"/>
    <w:rsid w:val="006C5E1D"/>
    <w:rsid w:val="006D436E"/>
    <w:rsid w:val="006D517F"/>
    <w:rsid w:val="006D75D2"/>
    <w:rsid w:val="006E0678"/>
    <w:rsid w:val="006E1300"/>
    <w:rsid w:val="006E1EEB"/>
    <w:rsid w:val="006E4FED"/>
    <w:rsid w:val="006F0C4E"/>
    <w:rsid w:val="006F1E9D"/>
    <w:rsid w:val="006F2178"/>
    <w:rsid w:val="006F46CC"/>
    <w:rsid w:val="006F4C72"/>
    <w:rsid w:val="006F58A7"/>
    <w:rsid w:val="007028BB"/>
    <w:rsid w:val="007039A7"/>
    <w:rsid w:val="00703AAA"/>
    <w:rsid w:val="0071266D"/>
    <w:rsid w:val="0071309A"/>
    <w:rsid w:val="00714F1B"/>
    <w:rsid w:val="0072175B"/>
    <w:rsid w:val="00721A64"/>
    <w:rsid w:val="0072626F"/>
    <w:rsid w:val="00726895"/>
    <w:rsid w:val="00731419"/>
    <w:rsid w:val="00735916"/>
    <w:rsid w:val="00740C43"/>
    <w:rsid w:val="007428FB"/>
    <w:rsid w:val="00744019"/>
    <w:rsid w:val="007444E3"/>
    <w:rsid w:val="00756C34"/>
    <w:rsid w:val="00765103"/>
    <w:rsid w:val="00765964"/>
    <w:rsid w:val="00765F52"/>
    <w:rsid w:val="00770B61"/>
    <w:rsid w:val="0077252C"/>
    <w:rsid w:val="00772F2F"/>
    <w:rsid w:val="0077344A"/>
    <w:rsid w:val="00774337"/>
    <w:rsid w:val="0077480F"/>
    <w:rsid w:val="00775BD4"/>
    <w:rsid w:val="00781E33"/>
    <w:rsid w:val="007823EC"/>
    <w:rsid w:val="00784BA3"/>
    <w:rsid w:val="0079292B"/>
    <w:rsid w:val="00794284"/>
    <w:rsid w:val="007A4DBB"/>
    <w:rsid w:val="007B172F"/>
    <w:rsid w:val="007B4A35"/>
    <w:rsid w:val="007B55D1"/>
    <w:rsid w:val="007C02AC"/>
    <w:rsid w:val="007C169B"/>
    <w:rsid w:val="007C7129"/>
    <w:rsid w:val="007C7732"/>
    <w:rsid w:val="007D0545"/>
    <w:rsid w:val="007D0DD6"/>
    <w:rsid w:val="007D1A57"/>
    <w:rsid w:val="007D4338"/>
    <w:rsid w:val="007D701A"/>
    <w:rsid w:val="007E3D00"/>
    <w:rsid w:val="007E3F67"/>
    <w:rsid w:val="007E3FEC"/>
    <w:rsid w:val="007F122D"/>
    <w:rsid w:val="007F48E8"/>
    <w:rsid w:val="007F4A62"/>
    <w:rsid w:val="007F5998"/>
    <w:rsid w:val="00804527"/>
    <w:rsid w:val="008048D9"/>
    <w:rsid w:val="00805A11"/>
    <w:rsid w:val="00811715"/>
    <w:rsid w:val="00814C83"/>
    <w:rsid w:val="00832AAF"/>
    <w:rsid w:val="00833D84"/>
    <w:rsid w:val="008347C6"/>
    <w:rsid w:val="00840639"/>
    <w:rsid w:val="008417F2"/>
    <w:rsid w:val="00841E0B"/>
    <w:rsid w:val="00841F53"/>
    <w:rsid w:val="008471E4"/>
    <w:rsid w:val="0085678B"/>
    <w:rsid w:val="00861902"/>
    <w:rsid w:val="00861E55"/>
    <w:rsid w:val="0086320C"/>
    <w:rsid w:val="008657EE"/>
    <w:rsid w:val="00865FA6"/>
    <w:rsid w:val="00866440"/>
    <w:rsid w:val="00866EC8"/>
    <w:rsid w:val="00873C5A"/>
    <w:rsid w:val="00875F23"/>
    <w:rsid w:val="00882668"/>
    <w:rsid w:val="008839C0"/>
    <w:rsid w:val="00884564"/>
    <w:rsid w:val="00884794"/>
    <w:rsid w:val="00890152"/>
    <w:rsid w:val="00893497"/>
    <w:rsid w:val="0089401A"/>
    <w:rsid w:val="00895E92"/>
    <w:rsid w:val="008A013B"/>
    <w:rsid w:val="008A35AB"/>
    <w:rsid w:val="008A5559"/>
    <w:rsid w:val="008A7220"/>
    <w:rsid w:val="008A7376"/>
    <w:rsid w:val="008A7C69"/>
    <w:rsid w:val="008B1965"/>
    <w:rsid w:val="008B3C9F"/>
    <w:rsid w:val="008C32A7"/>
    <w:rsid w:val="008C5427"/>
    <w:rsid w:val="008C75F1"/>
    <w:rsid w:val="008D0437"/>
    <w:rsid w:val="008D160B"/>
    <w:rsid w:val="008D1F3C"/>
    <w:rsid w:val="008E35CA"/>
    <w:rsid w:val="008E3F61"/>
    <w:rsid w:val="008E4F68"/>
    <w:rsid w:val="008F2140"/>
    <w:rsid w:val="008F69B1"/>
    <w:rsid w:val="00900237"/>
    <w:rsid w:val="009026B7"/>
    <w:rsid w:val="009033EF"/>
    <w:rsid w:val="00904DD4"/>
    <w:rsid w:val="00906189"/>
    <w:rsid w:val="009105A7"/>
    <w:rsid w:val="00914C37"/>
    <w:rsid w:val="00915C44"/>
    <w:rsid w:val="00916046"/>
    <w:rsid w:val="00924F6B"/>
    <w:rsid w:val="009264E9"/>
    <w:rsid w:val="00926679"/>
    <w:rsid w:val="009337DC"/>
    <w:rsid w:val="009360F9"/>
    <w:rsid w:val="0093787E"/>
    <w:rsid w:val="00937FC6"/>
    <w:rsid w:val="009447BD"/>
    <w:rsid w:val="00946BCC"/>
    <w:rsid w:val="00950609"/>
    <w:rsid w:val="00950B9D"/>
    <w:rsid w:val="00951AF5"/>
    <w:rsid w:val="00955494"/>
    <w:rsid w:val="009558D9"/>
    <w:rsid w:val="00955E3B"/>
    <w:rsid w:val="009610F4"/>
    <w:rsid w:val="00965DDE"/>
    <w:rsid w:val="009661DB"/>
    <w:rsid w:val="009663D8"/>
    <w:rsid w:val="00971AB4"/>
    <w:rsid w:val="009747D0"/>
    <w:rsid w:val="00975D0A"/>
    <w:rsid w:val="00984914"/>
    <w:rsid w:val="0099063D"/>
    <w:rsid w:val="0099364E"/>
    <w:rsid w:val="009A5271"/>
    <w:rsid w:val="009B00EF"/>
    <w:rsid w:val="009B133B"/>
    <w:rsid w:val="009B410D"/>
    <w:rsid w:val="009B4DD4"/>
    <w:rsid w:val="009C45FF"/>
    <w:rsid w:val="009D1980"/>
    <w:rsid w:val="009D2635"/>
    <w:rsid w:val="009D4254"/>
    <w:rsid w:val="009D4768"/>
    <w:rsid w:val="009D4B9A"/>
    <w:rsid w:val="009E2DB0"/>
    <w:rsid w:val="009E3284"/>
    <w:rsid w:val="009E3D9B"/>
    <w:rsid w:val="009F4165"/>
    <w:rsid w:val="009F5AEF"/>
    <w:rsid w:val="00A01EC4"/>
    <w:rsid w:val="00A04AC7"/>
    <w:rsid w:val="00A060C0"/>
    <w:rsid w:val="00A06738"/>
    <w:rsid w:val="00A07B5D"/>
    <w:rsid w:val="00A111D9"/>
    <w:rsid w:val="00A11348"/>
    <w:rsid w:val="00A16AEE"/>
    <w:rsid w:val="00A21F40"/>
    <w:rsid w:val="00A22E32"/>
    <w:rsid w:val="00A27931"/>
    <w:rsid w:val="00A368E7"/>
    <w:rsid w:val="00A42C9D"/>
    <w:rsid w:val="00A43495"/>
    <w:rsid w:val="00A45B2F"/>
    <w:rsid w:val="00A475CC"/>
    <w:rsid w:val="00A47B29"/>
    <w:rsid w:val="00A520BD"/>
    <w:rsid w:val="00A5700A"/>
    <w:rsid w:val="00A57D03"/>
    <w:rsid w:val="00A63208"/>
    <w:rsid w:val="00A64358"/>
    <w:rsid w:val="00A64460"/>
    <w:rsid w:val="00A66462"/>
    <w:rsid w:val="00A7092E"/>
    <w:rsid w:val="00A746C7"/>
    <w:rsid w:val="00A767ED"/>
    <w:rsid w:val="00A77D9C"/>
    <w:rsid w:val="00A81D23"/>
    <w:rsid w:val="00A82D24"/>
    <w:rsid w:val="00A97142"/>
    <w:rsid w:val="00AA7EC9"/>
    <w:rsid w:val="00AB078A"/>
    <w:rsid w:val="00AB3F98"/>
    <w:rsid w:val="00AB4D2E"/>
    <w:rsid w:val="00AC7CDE"/>
    <w:rsid w:val="00AD0CE7"/>
    <w:rsid w:val="00AD147D"/>
    <w:rsid w:val="00AE1C6D"/>
    <w:rsid w:val="00AE43B8"/>
    <w:rsid w:val="00AE4B43"/>
    <w:rsid w:val="00AE510F"/>
    <w:rsid w:val="00AE6D87"/>
    <w:rsid w:val="00AE7A74"/>
    <w:rsid w:val="00AF2E08"/>
    <w:rsid w:val="00AF4AEF"/>
    <w:rsid w:val="00B04A96"/>
    <w:rsid w:val="00B1191E"/>
    <w:rsid w:val="00B11CF4"/>
    <w:rsid w:val="00B12790"/>
    <w:rsid w:val="00B208A7"/>
    <w:rsid w:val="00B20C0F"/>
    <w:rsid w:val="00B23318"/>
    <w:rsid w:val="00B24AFE"/>
    <w:rsid w:val="00B266EA"/>
    <w:rsid w:val="00B2782A"/>
    <w:rsid w:val="00B3301D"/>
    <w:rsid w:val="00B33E8D"/>
    <w:rsid w:val="00B348A7"/>
    <w:rsid w:val="00B353FF"/>
    <w:rsid w:val="00B36602"/>
    <w:rsid w:val="00B424CA"/>
    <w:rsid w:val="00B43070"/>
    <w:rsid w:val="00B43199"/>
    <w:rsid w:val="00B435EF"/>
    <w:rsid w:val="00B47347"/>
    <w:rsid w:val="00B52942"/>
    <w:rsid w:val="00B54F41"/>
    <w:rsid w:val="00B5672C"/>
    <w:rsid w:val="00B6142A"/>
    <w:rsid w:val="00B63B72"/>
    <w:rsid w:val="00B74D4D"/>
    <w:rsid w:val="00B83F4D"/>
    <w:rsid w:val="00B867ED"/>
    <w:rsid w:val="00B97A0C"/>
    <w:rsid w:val="00BA0262"/>
    <w:rsid w:val="00BA17A5"/>
    <w:rsid w:val="00BA1A6D"/>
    <w:rsid w:val="00BA3439"/>
    <w:rsid w:val="00BA434B"/>
    <w:rsid w:val="00BA457E"/>
    <w:rsid w:val="00BA4B1E"/>
    <w:rsid w:val="00BA5371"/>
    <w:rsid w:val="00BA6A24"/>
    <w:rsid w:val="00BB07D2"/>
    <w:rsid w:val="00BB2002"/>
    <w:rsid w:val="00BB2997"/>
    <w:rsid w:val="00BB79C5"/>
    <w:rsid w:val="00BB7F6A"/>
    <w:rsid w:val="00BC2FD4"/>
    <w:rsid w:val="00BC3473"/>
    <w:rsid w:val="00BC3BED"/>
    <w:rsid w:val="00BC5E81"/>
    <w:rsid w:val="00BD485D"/>
    <w:rsid w:val="00BD779F"/>
    <w:rsid w:val="00BE1396"/>
    <w:rsid w:val="00BE2810"/>
    <w:rsid w:val="00BE7512"/>
    <w:rsid w:val="00BE793C"/>
    <w:rsid w:val="00BF74F3"/>
    <w:rsid w:val="00C00AC7"/>
    <w:rsid w:val="00C164FF"/>
    <w:rsid w:val="00C2080C"/>
    <w:rsid w:val="00C2287D"/>
    <w:rsid w:val="00C23B5F"/>
    <w:rsid w:val="00C244CF"/>
    <w:rsid w:val="00C260B4"/>
    <w:rsid w:val="00C32B1F"/>
    <w:rsid w:val="00C37D29"/>
    <w:rsid w:val="00C40384"/>
    <w:rsid w:val="00C4130F"/>
    <w:rsid w:val="00C46BEE"/>
    <w:rsid w:val="00C47994"/>
    <w:rsid w:val="00C47F7D"/>
    <w:rsid w:val="00C50D83"/>
    <w:rsid w:val="00C535B1"/>
    <w:rsid w:val="00C53D70"/>
    <w:rsid w:val="00C6357F"/>
    <w:rsid w:val="00C6726A"/>
    <w:rsid w:val="00C70AC1"/>
    <w:rsid w:val="00C82FBF"/>
    <w:rsid w:val="00C83201"/>
    <w:rsid w:val="00C8443D"/>
    <w:rsid w:val="00C87CD0"/>
    <w:rsid w:val="00C90B7E"/>
    <w:rsid w:val="00C92092"/>
    <w:rsid w:val="00C93B79"/>
    <w:rsid w:val="00C9428A"/>
    <w:rsid w:val="00C96548"/>
    <w:rsid w:val="00C97571"/>
    <w:rsid w:val="00CA125F"/>
    <w:rsid w:val="00CB52A7"/>
    <w:rsid w:val="00CB5975"/>
    <w:rsid w:val="00CC4209"/>
    <w:rsid w:val="00CC671D"/>
    <w:rsid w:val="00CD1299"/>
    <w:rsid w:val="00CD184D"/>
    <w:rsid w:val="00CD242A"/>
    <w:rsid w:val="00CD4EB0"/>
    <w:rsid w:val="00CE1148"/>
    <w:rsid w:val="00CE1836"/>
    <w:rsid w:val="00CE27B6"/>
    <w:rsid w:val="00CE2DAB"/>
    <w:rsid w:val="00CE7227"/>
    <w:rsid w:val="00CE7379"/>
    <w:rsid w:val="00CE76F4"/>
    <w:rsid w:val="00CE7F0A"/>
    <w:rsid w:val="00CF4024"/>
    <w:rsid w:val="00D03F57"/>
    <w:rsid w:val="00D04CEA"/>
    <w:rsid w:val="00D050D5"/>
    <w:rsid w:val="00D05B14"/>
    <w:rsid w:val="00D07375"/>
    <w:rsid w:val="00D10BFD"/>
    <w:rsid w:val="00D10E39"/>
    <w:rsid w:val="00D118F7"/>
    <w:rsid w:val="00D121EB"/>
    <w:rsid w:val="00D158E6"/>
    <w:rsid w:val="00D22B7A"/>
    <w:rsid w:val="00D22D08"/>
    <w:rsid w:val="00D23511"/>
    <w:rsid w:val="00D237D2"/>
    <w:rsid w:val="00D24689"/>
    <w:rsid w:val="00D25E16"/>
    <w:rsid w:val="00D275EE"/>
    <w:rsid w:val="00D30CB9"/>
    <w:rsid w:val="00D331AC"/>
    <w:rsid w:val="00D33E33"/>
    <w:rsid w:val="00D520F4"/>
    <w:rsid w:val="00D52645"/>
    <w:rsid w:val="00D52740"/>
    <w:rsid w:val="00D53760"/>
    <w:rsid w:val="00D60ACD"/>
    <w:rsid w:val="00D6446B"/>
    <w:rsid w:val="00D662FF"/>
    <w:rsid w:val="00D745FE"/>
    <w:rsid w:val="00D848B8"/>
    <w:rsid w:val="00D85615"/>
    <w:rsid w:val="00D86BA0"/>
    <w:rsid w:val="00D9039F"/>
    <w:rsid w:val="00D90BB2"/>
    <w:rsid w:val="00D91545"/>
    <w:rsid w:val="00D95179"/>
    <w:rsid w:val="00D97FF5"/>
    <w:rsid w:val="00DA0B3B"/>
    <w:rsid w:val="00DA227E"/>
    <w:rsid w:val="00DA3D21"/>
    <w:rsid w:val="00DA5A3B"/>
    <w:rsid w:val="00DB3A59"/>
    <w:rsid w:val="00DB4A8E"/>
    <w:rsid w:val="00DB500E"/>
    <w:rsid w:val="00DB68DD"/>
    <w:rsid w:val="00DB7084"/>
    <w:rsid w:val="00DC5152"/>
    <w:rsid w:val="00DC58E4"/>
    <w:rsid w:val="00DD42DA"/>
    <w:rsid w:val="00DD4817"/>
    <w:rsid w:val="00DE11E6"/>
    <w:rsid w:val="00DE3595"/>
    <w:rsid w:val="00DE3AE1"/>
    <w:rsid w:val="00DE5105"/>
    <w:rsid w:val="00DE6251"/>
    <w:rsid w:val="00DE7478"/>
    <w:rsid w:val="00DF0B48"/>
    <w:rsid w:val="00DF433E"/>
    <w:rsid w:val="00DF4F47"/>
    <w:rsid w:val="00DF6ADF"/>
    <w:rsid w:val="00DF7DCA"/>
    <w:rsid w:val="00E031A0"/>
    <w:rsid w:val="00E0570D"/>
    <w:rsid w:val="00E05F0E"/>
    <w:rsid w:val="00E05F56"/>
    <w:rsid w:val="00E10DB3"/>
    <w:rsid w:val="00E10EFC"/>
    <w:rsid w:val="00E124E3"/>
    <w:rsid w:val="00E152D4"/>
    <w:rsid w:val="00E20CBB"/>
    <w:rsid w:val="00E234D2"/>
    <w:rsid w:val="00E244D5"/>
    <w:rsid w:val="00E34EA1"/>
    <w:rsid w:val="00E352A6"/>
    <w:rsid w:val="00E35E10"/>
    <w:rsid w:val="00E42B26"/>
    <w:rsid w:val="00E4348E"/>
    <w:rsid w:val="00E43A27"/>
    <w:rsid w:val="00E43F03"/>
    <w:rsid w:val="00E5214C"/>
    <w:rsid w:val="00E57357"/>
    <w:rsid w:val="00E62CB0"/>
    <w:rsid w:val="00E643CB"/>
    <w:rsid w:val="00E811EC"/>
    <w:rsid w:val="00E8509A"/>
    <w:rsid w:val="00E85F19"/>
    <w:rsid w:val="00E91527"/>
    <w:rsid w:val="00E94450"/>
    <w:rsid w:val="00E95292"/>
    <w:rsid w:val="00E95DD8"/>
    <w:rsid w:val="00EA158C"/>
    <w:rsid w:val="00EA25F8"/>
    <w:rsid w:val="00EB22A3"/>
    <w:rsid w:val="00EB49CA"/>
    <w:rsid w:val="00EB5480"/>
    <w:rsid w:val="00EB5727"/>
    <w:rsid w:val="00EB581F"/>
    <w:rsid w:val="00EB616E"/>
    <w:rsid w:val="00EC1339"/>
    <w:rsid w:val="00EC1A2A"/>
    <w:rsid w:val="00EC3922"/>
    <w:rsid w:val="00EC3945"/>
    <w:rsid w:val="00EC7165"/>
    <w:rsid w:val="00ED3BB1"/>
    <w:rsid w:val="00ED57D7"/>
    <w:rsid w:val="00EE15FF"/>
    <w:rsid w:val="00EE6756"/>
    <w:rsid w:val="00EF0FA6"/>
    <w:rsid w:val="00F02A05"/>
    <w:rsid w:val="00F0444C"/>
    <w:rsid w:val="00F102F4"/>
    <w:rsid w:val="00F11C3E"/>
    <w:rsid w:val="00F13301"/>
    <w:rsid w:val="00F14463"/>
    <w:rsid w:val="00F14584"/>
    <w:rsid w:val="00F16949"/>
    <w:rsid w:val="00F16F0F"/>
    <w:rsid w:val="00F172A7"/>
    <w:rsid w:val="00F17915"/>
    <w:rsid w:val="00F22437"/>
    <w:rsid w:val="00F25C39"/>
    <w:rsid w:val="00F301E3"/>
    <w:rsid w:val="00F31B74"/>
    <w:rsid w:val="00F33A0F"/>
    <w:rsid w:val="00F33F42"/>
    <w:rsid w:val="00F33F9F"/>
    <w:rsid w:val="00F36EF4"/>
    <w:rsid w:val="00F556AA"/>
    <w:rsid w:val="00F57E5F"/>
    <w:rsid w:val="00F61AF1"/>
    <w:rsid w:val="00F652C0"/>
    <w:rsid w:val="00F657CA"/>
    <w:rsid w:val="00F664EE"/>
    <w:rsid w:val="00F70F1B"/>
    <w:rsid w:val="00F72373"/>
    <w:rsid w:val="00F72666"/>
    <w:rsid w:val="00F72BAC"/>
    <w:rsid w:val="00F81D9E"/>
    <w:rsid w:val="00F83853"/>
    <w:rsid w:val="00F83C62"/>
    <w:rsid w:val="00F867DF"/>
    <w:rsid w:val="00F90C2B"/>
    <w:rsid w:val="00F91620"/>
    <w:rsid w:val="00F93686"/>
    <w:rsid w:val="00F96A81"/>
    <w:rsid w:val="00F97631"/>
    <w:rsid w:val="00FA00D6"/>
    <w:rsid w:val="00FA0D00"/>
    <w:rsid w:val="00FA196B"/>
    <w:rsid w:val="00FA3F39"/>
    <w:rsid w:val="00FB16BA"/>
    <w:rsid w:val="00FB233D"/>
    <w:rsid w:val="00FB3E7B"/>
    <w:rsid w:val="00FC1012"/>
    <w:rsid w:val="00FC2C51"/>
    <w:rsid w:val="00FC5C6F"/>
    <w:rsid w:val="00FC6349"/>
    <w:rsid w:val="00FC68FC"/>
    <w:rsid w:val="00FC7D66"/>
    <w:rsid w:val="00FD01C1"/>
    <w:rsid w:val="00FD1241"/>
    <w:rsid w:val="00FD144D"/>
    <w:rsid w:val="00FD156B"/>
    <w:rsid w:val="00FD4191"/>
    <w:rsid w:val="00FD4A7E"/>
    <w:rsid w:val="00FE2085"/>
    <w:rsid w:val="00FE67E5"/>
    <w:rsid w:val="00FE72C2"/>
    <w:rsid w:val="00FF0283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27"/>
    <w:rPr>
      <w:rFonts w:ascii="Arial Narrow" w:hAnsi="Arial Narrow"/>
      <w:color w:val="00FF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9B13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041CB"/>
    <w:rPr>
      <w:rFonts w:cs="Times New Roman"/>
      <w:color w:val="00FF00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9B1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1CB"/>
    <w:rPr>
      <w:rFonts w:cs="Times New Roman"/>
      <w:color w:val="00FF00"/>
      <w:sz w:val="2"/>
    </w:rPr>
  </w:style>
  <w:style w:type="paragraph" w:styleId="BodyText2">
    <w:name w:val="Body Text 2"/>
    <w:basedOn w:val="Normal"/>
    <w:link w:val="BodyText2Char"/>
    <w:uiPriority w:val="99"/>
    <w:rsid w:val="0044249C"/>
    <w:pPr>
      <w:spacing w:after="120" w:line="480" w:lineRule="auto"/>
    </w:pPr>
    <w:rPr>
      <w:rFonts w:ascii="Times New Roman" w:hAnsi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041CB"/>
    <w:rPr>
      <w:rFonts w:ascii="Arial Narrow" w:hAnsi="Arial Narrow" w:cs="Times New Roman"/>
      <w:color w:val="00FF00"/>
      <w:sz w:val="24"/>
      <w:szCs w:val="24"/>
    </w:rPr>
  </w:style>
  <w:style w:type="character" w:styleId="Hyperlink">
    <w:name w:val="Hyperlink"/>
    <w:basedOn w:val="DefaultParagraphFont"/>
    <w:uiPriority w:val="99"/>
    <w:rsid w:val="00A111D9"/>
    <w:rPr>
      <w:rFonts w:cs="Times New Roman"/>
      <w:color w:val="0000FF"/>
      <w:u w:val="single"/>
    </w:rPr>
  </w:style>
  <w:style w:type="character" w:customStyle="1" w:styleId="StylE-mailovZprvy22">
    <w:name w:val="EmailStyle22"/>
    <w:aliases w:val="EmailStyle22"/>
    <w:basedOn w:val="DefaultParagraphFont"/>
    <w:uiPriority w:val="99"/>
    <w:semiHidden/>
    <w:personal/>
    <w:rsid w:val="00FB233D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C10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41CB"/>
    <w:rPr>
      <w:rFonts w:ascii="Arial Narrow" w:hAnsi="Arial Narrow" w:cs="Times New Roman"/>
      <w:color w:val="00FF00"/>
      <w:sz w:val="24"/>
      <w:szCs w:val="24"/>
    </w:rPr>
  </w:style>
  <w:style w:type="paragraph" w:customStyle="1" w:styleId="Default">
    <w:name w:val="Default"/>
    <w:uiPriority w:val="99"/>
    <w:rsid w:val="00C975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965</Words>
  <Characters>5696</Characters>
  <Application>Microsoft Office Outlook</Application>
  <DocSecurity>0</DocSecurity>
  <Lines>0</Lines>
  <Paragraphs>0</Paragraphs>
  <ScaleCrop>false</ScaleCrop>
  <Company>obecní úřad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č</dc:title>
  <dc:subject/>
  <dc:creator>starosta_Bystrovany</dc:creator>
  <cp:keywords/>
  <dc:description/>
  <cp:lastModifiedBy>Obecní úřad</cp:lastModifiedBy>
  <cp:revision>3</cp:revision>
  <cp:lastPrinted>2012-05-11T13:53:00Z</cp:lastPrinted>
  <dcterms:created xsi:type="dcterms:W3CDTF">2012-04-26T14:05:00Z</dcterms:created>
  <dcterms:modified xsi:type="dcterms:W3CDTF">2012-05-11T13:53:00Z</dcterms:modified>
</cp:coreProperties>
</file>